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F" w:rsidRPr="0026289B" w:rsidRDefault="00A35C8F" w:rsidP="0026289B">
      <w:pPr>
        <w:shd w:val="clear" w:color="auto" w:fill="92D050"/>
        <w:spacing w:after="0" w:line="450" w:lineRule="atLeast"/>
        <w:jc w:val="center"/>
        <w:textAlignment w:val="baseline"/>
        <w:outlineLvl w:val="0"/>
        <w:rPr>
          <w:rFonts w:ascii="Times New Roman" w:eastAsia="Times New Roman" w:hAnsi="Times New Roman" w:cs="Times New Roman"/>
          <w:b/>
          <w:bCs/>
          <w:kern w:val="36"/>
          <w:sz w:val="36"/>
          <w:szCs w:val="36"/>
          <w:bdr w:val="none" w:sz="0" w:space="0" w:color="auto" w:frame="1"/>
          <w:lang w:eastAsia="lt-LT"/>
        </w:rPr>
      </w:pPr>
      <w:r w:rsidRPr="0026289B">
        <w:rPr>
          <w:rFonts w:ascii="Times New Roman" w:eastAsia="Times New Roman" w:hAnsi="Times New Roman" w:cs="Times New Roman"/>
          <w:b/>
          <w:bCs/>
          <w:kern w:val="36"/>
          <w:sz w:val="36"/>
          <w:szCs w:val="36"/>
          <w:bdr w:val="none" w:sz="0" w:space="0" w:color="auto" w:frame="1"/>
          <w:lang w:eastAsia="lt-LT"/>
        </w:rPr>
        <w:t>KAIP SAUGIAI NAUDOTIS</w:t>
      </w:r>
    </w:p>
    <w:p w:rsidR="00A35C8F" w:rsidRPr="0026289B" w:rsidRDefault="00A35C8F" w:rsidP="0026289B">
      <w:pPr>
        <w:shd w:val="clear" w:color="auto" w:fill="92D050"/>
        <w:spacing w:after="0" w:line="450" w:lineRule="atLeast"/>
        <w:jc w:val="center"/>
        <w:textAlignment w:val="baseline"/>
        <w:outlineLvl w:val="0"/>
        <w:rPr>
          <w:rFonts w:ascii="Times New Roman" w:eastAsia="Times New Roman" w:hAnsi="Times New Roman" w:cs="Times New Roman"/>
          <w:b/>
          <w:bCs/>
          <w:kern w:val="36"/>
          <w:sz w:val="36"/>
          <w:szCs w:val="36"/>
          <w:bdr w:val="none" w:sz="0" w:space="0" w:color="auto" w:frame="1"/>
          <w:lang w:eastAsia="lt-LT"/>
        </w:rPr>
      </w:pPr>
      <w:r w:rsidRPr="0026289B">
        <w:rPr>
          <w:rFonts w:ascii="Times New Roman" w:eastAsia="Times New Roman" w:hAnsi="Times New Roman" w:cs="Times New Roman"/>
          <w:b/>
          <w:bCs/>
          <w:kern w:val="36"/>
          <w:sz w:val="36"/>
          <w:szCs w:val="36"/>
          <w:bdr w:val="none" w:sz="0" w:space="0" w:color="auto" w:frame="1"/>
          <w:lang w:eastAsia="lt-LT"/>
        </w:rPr>
        <w:t>INTERNETU IR MOBILIUOJU TELEFONU</w:t>
      </w:r>
    </w:p>
    <w:p w:rsidR="00E308B6" w:rsidRPr="00A35C8F" w:rsidRDefault="00E308B6" w:rsidP="0026289B">
      <w:pPr>
        <w:shd w:val="clear" w:color="auto" w:fill="92D050"/>
        <w:spacing w:after="0" w:line="450" w:lineRule="atLeast"/>
        <w:jc w:val="center"/>
        <w:textAlignment w:val="baseline"/>
        <w:outlineLvl w:val="0"/>
        <w:rPr>
          <w:rFonts w:ascii="Times New Roman" w:eastAsia="Times New Roman" w:hAnsi="Times New Roman" w:cs="Times New Roman"/>
          <w:b/>
          <w:bCs/>
          <w:color w:val="00B050"/>
          <w:kern w:val="36"/>
          <w:sz w:val="36"/>
          <w:szCs w:val="36"/>
          <w:lang w:eastAsia="lt-LT"/>
        </w:rPr>
      </w:pPr>
    </w:p>
    <w:p w:rsidR="00A35C8F" w:rsidRPr="00802296" w:rsidRDefault="00A35C8F" w:rsidP="00A35C8F">
      <w:pPr>
        <w:shd w:val="clear" w:color="auto" w:fill="FFFFFF"/>
        <w:spacing w:after="0" w:line="375" w:lineRule="atLeast"/>
        <w:jc w:val="center"/>
        <w:textAlignment w:val="baseline"/>
        <w:rPr>
          <w:rFonts w:ascii="Times New Roman" w:eastAsia="Times New Roman" w:hAnsi="Times New Roman" w:cs="Times New Roman"/>
          <w:b/>
          <w:bCs/>
          <w:color w:val="00B050"/>
          <w:sz w:val="28"/>
          <w:szCs w:val="28"/>
          <w:bdr w:val="none" w:sz="0" w:space="0" w:color="auto" w:frame="1"/>
          <w:lang w:eastAsia="lt-LT"/>
        </w:rPr>
      </w:pPr>
      <w:r w:rsidRPr="00802296">
        <w:rPr>
          <w:rFonts w:ascii="Times New Roman" w:eastAsia="Times New Roman" w:hAnsi="Times New Roman" w:cs="Times New Roman"/>
          <w:b/>
          <w:bCs/>
          <w:color w:val="00B050"/>
          <w:sz w:val="28"/>
          <w:szCs w:val="28"/>
          <w:bdr w:val="none" w:sz="0" w:space="0" w:color="auto" w:frame="1"/>
          <w:lang w:eastAsia="lt-LT"/>
        </w:rPr>
        <w:t>Internetinė reputacija</w:t>
      </w:r>
    </w:p>
    <w:p w:rsidR="00E308B6" w:rsidRPr="00A35C8F" w:rsidRDefault="00E308B6" w:rsidP="00A35C8F">
      <w:pPr>
        <w:shd w:val="clear" w:color="auto" w:fill="FFFFFF"/>
        <w:spacing w:after="0" w:line="375" w:lineRule="atLeast"/>
        <w:jc w:val="center"/>
        <w:textAlignment w:val="baseline"/>
        <w:rPr>
          <w:rFonts w:ascii="Times New Roman" w:eastAsia="Times New Roman" w:hAnsi="Times New Roman" w:cs="Times New Roman"/>
          <w:color w:val="00B050"/>
          <w:sz w:val="24"/>
          <w:szCs w:val="24"/>
          <w:lang w:eastAsia="lt-LT"/>
        </w:rPr>
      </w:pPr>
      <w:bookmarkStart w:id="0" w:name="_GoBack"/>
    </w:p>
    <w:bookmarkEnd w:id="0"/>
    <w:p w:rsidR="00E308B6" w:rsidRPr="0026289B" w:rsidRDefault="00504C87" w:rsidP="00504C87">
      <w:pPr>
        <w:shd w:val="clear" w:color="auto" w:fill="FFFFFF"/>
        <w:spacing w:after="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Gerai pagalvokite</w:t>
      </w:r>
      <w:r w:rsidR="00A35C8F" w:rsidRPr="0026289B">
        <w:rPr>
          <w:rFonts w:ascii="Times New Roman" w:eastAsia="Times New Roman" w:hAnsi="Times New Roman" w:cs="Times New Roman"/>
          <w:sz w:val="24"/>
          <w:szCs w:val="24"/>
          <w:lang w:eastAsia="lt-LT"/>
        </w:rPr>
        <w:t>, prieš skelbiant informaciją internetinėje erdvėje. Skelbiama informacija, ir elgesys internete kuria </w:t>
      </w:r>
      <w:r w:rsidR="00A35C8F" w:rsidRPr="0026289B">
        <w:rPr>
          <w:rFonts w:ascii="Times New Roman" w:eastAsia="Times New Roman" w:hAnsi="Times New Roman" w:cs="Times New Roman"/>
          <w:b/>
          <w:bCs/>
          <w:sz w:val="24"/>
          <w:szCs w:val="24"/>
          <w:bdr w:val="none" w:sz="0" w:space="0" w:color="auto" w:frame="1"/>
          <w:lang w:eastAsia="lt-LT"/>
        </w:rPr>
        <w:t>asmens internetinę reputaciją</w:t>
      </w:r>
      <w:r w:rsidR="00A35C8F" w:rsidRPr="0026289B">
        <w:rPr>
          <w:rFonts w:ascii="Times New Roman" w:eastAsia="Times New Roman" w:hAnsi="Times New Roman" w:cs="Times New Roman"/>
          <w:sz w:val="24"/>
          <w:szCs w:val="24"/>
          <w:lang w:eastAsia="lt-LT"/>
        </w:rPr>
        <w:t xml:space="preserve">. Prisiminkite, kad tai, ką dabar skelbiate internetinėje erdvėje, liks visada. Kad </w:t>
      </w:r>
      <w:r w:rsidR="00802296" w:rsidRPr="0026289B">
        <w:rPr>
          <w:rFonts w:ascii="Times New Roman" w:eastAsia="Times New Roman" w:hAnsi="Times New Roman" w:cs="Times New Roman"/>
          <w:sz w:val="24"/>
          <w:szCs w:val="24"/>
          <w:lang w:eastAsia="lt-LT"/>
        </w:rPr>
        <w:t xml:space="preserve">Jūs, ar </w:t>
      </w:r>
      <w:r w:rsidR="00A35C8F" w:rsidRPr="0026289B">
        <w:rPr>
          <w:rFonts w:ascii="Times New Roman" w:eastAsia="Times New Roman" w:hAnsi="Times New Roman" w:cs="Times New Roman"/>
          <w:sz w:val="24"/>
          <w:szCs w:val="24"/>
          <w:lang w:eastAsia="lt-LT"/>
        </w:rPr>
        <w:t>Jūsų vaikai išvengtų nusivylimų ateityje (universitete, darbe), patarkite jiems, kad geriausia būtų susikurti teigiamą reputaciją.</w:t>
      </w:r>
    </w:p>
    <w:p w:rsidR="00E308B6" w:rsidRDefault="00E308B6" w:rsidP="00E308B6">
      <w:pPr>
        <w:shd w:val="clear" w:color="auto" w:fill="FFFFFF"/>
        <w:spacing w:after="0" w:line="375" w:lineRule="atLeast"/>
        <w:jc w:val="center"/>
        <w:textAlignment w:val="baseline"/>
        <w:rPr>
          <w:rFonts w:ascii="Times New Roman" w:eastAsia="Times New Roman" w:hAnsi="Times New Roman" w:cs="Times New Roman"/>
          <w:b/>
          <w:bCs/>
          <w:color w:val="00B050"/>
          <w:sz w:val="24"/>
          <w:szCs w:val="24"/>
          <w:bdr w:val="none" w:sz="0" w:space="0" w:color="auto" w:frame="1"/>
          <w:lang w:eastAsia="lt-LT"/>
        </w:rPr>
      </w:pPr>
    </w:p>
    <w:p w:rsidR="00A35C8F" w:rsidRDefault="00A35C8F" w:rsidP="00E308B6">
      <w:pPr>
        <w:shd w:val="clear" w:color="auto" w:fill="FFFFFF"/>
        <w:spacing w:after="0" w:line="375" w:lineRule="atLeast"/>
        <w:jc w:val="center"/>
        <w:textAlignment w:val="baseline"/>
        <w:rPr>
          <w:rFonts w:ascii="Times New Roman" w:eastAsia="Times New Roman" w:hAnsi="Times New Roman" w:cs="Times New Roman"/>
          <w:b/>
          <w:bCs/>
          <w:color w:val="00B050"/>
          <w:sz w:val="28"/>
          <w:szCs w:val="28"/>
          <w:bdr w:val="none" w:sz="0" w:space="0" w:color="auto" w:frame="1"/>
          <w:lang w:eastAsia="lt-LT"/>
        </w:rPr>
      </w:pPr>
      <w:r w:rsidRPr="00802296">
        <w:rPr>
          <w:rFonts w:ascii="Times New Roman" w:eastAsia="Times New Roman" w:hAnsi="Times New Roman" w:cs="Times New Roman"/>
          <w:b/>
          <w:bCs/>
          <w:color w:val="00B050"/>
          <w:sz w:val="28"/>
          <w:szCs w:val="28"/>
          <w:bdr w:val="none" w:sz="0" w:space="0" w:color="auto" w:frame="1"/>
          <w:lang w:eastAsia="lt-LT"/>
        </w:rPr>
        <w:t>Kompiuteriniai žaidimai</w:t>
      </w:r>
    </w:p>
    <w:p w:rsidR="00504C87" w:rsidRPr="00A35C8F" w:rsidRDefault="00504C87" w:rsidP="00E308B6">
      <w:pPr>
        <w:shd w:val="clear" w:color="auto" w:fill="FFFFFF"/>
        <w:spacing w:after="0" w:line="375" w:lineRule="atLeast"/>
        <w:jc w:val="center"/>
        <w:textAlignment w:val="baseline"/>
        <w:rPr>
          <w:rFonts w:ascii="Times New Roman" w:eastAsia="Times New Roman" w:hAnsi="Times New Roman" w:cs="Times New Roman"/>
          <w:color w:val="00B050"/>
          <w:sz w:val="28"/>
          <w:szCs w:val="28"/>
          <w:lang w:eastAsia="lt-LT"/>
        </w:rPr>
      </w:pPr>
    </w:p>
    <w:p w:rsidR="00A35C8F" w:rsidRPr="0026289B" w:rsidRDefault="00A35C8F" w:rsidP="00E308B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Europoje taikoma priimta kompiuterinių žaidimų vertinimo sistema PEGI, padedanti pasirinkti tinkamus žaidimus. Žaidimų vertinimo sistemos PEGI etiketė yra ant neinternetinių kompiuterinių žaidimų dėžučių priekio ir galinės dalies. Joje apibūdinamas žaidimo turinys ir nurodomos tokios</w:t>
      </w:r>
      <w:r w:rsidR="00E308B6" w:rsidRPr="0026289B">
        <w:rPr>
          <w:rFonts w:ascii="Times New Roman" w:eastAsia="Times New Roman" w:hAnsi="Times New Roman" w:cs="Times New Roman"/>
          <w:sz w:val="24"/>
          <w:szCs w:val="24"/>
          <w:lang w:eastAsia="lt-LT"/>
        </w:rPr>
        <w:t xml:space="preserve"> amžiaus rekomendacijos: </w:t>
      </w:r>
      <w:r w:rsidRPr="0026289B">
        <w:rPr>
          <w:rFonts w:ascii="Times New Roman" w:eastAsia="Times New Roman" w:hAnsi="Times New Roman" w:cs="Times New Roman"/>
          <w:sz w:val="24"/>
          <w:szCs w:val="24"/>
          <w:lang w:eastAsia="lt-LT"/>
        </w:rPr>
        <w:t>12+,16+ ir 18+. Žaidimų etiketėse taip pat paaiškinama, kodėl žaidimas rekomenduojamas tam tikro amžiaus asmenims. Skiriami aštuoni požymiai: žiaurumas, netinkama kalba, baimė, narkotikai, seksas, diskriminacija, lošimas ir internetiniai žaidimai su kitais asmenimis.</w:t>
      </w:r>
    </w:p>
    <w:p w:rsidR="00504C87" w:rsidRPr="00A35C8F" w:rsidRDefault="00504C87" w:rsidP="00E308B6">
      <w:pPr>
        <w:shd w:val="clear" w:color="auto" w:fill="FFFFFF"/>
        <w:spacing w:after="150" w:line="375" w:lineRule="atLeast"/>
        <w:ind w:firstLine="1296"/>
        <w:jc w:val="both"/>
        <w:textAlignment w:val="baseline"/>
        <w:rPr>
          <w:rFonts w:ascii="Times New Roman" w:eastAsia="Times New Roman" w:hAnsi="Times New Roman" w:cs="Times New Roman"/>
          <w:color w:val="666666"/>
          <w:sz w:val="24"/>
          <w:szCs w:val="24"/>
          <w:lang w:eastAsia="lt-LT"/>
        </w:rPr>
      </w:pPr>
    </w:p>
    <w:p w:rsidR="00A35C8F" w:rsidRPr="00A35C8F" w:rsidRDefault="00A35C8F" w:rsidP="00A35C8F">
      <w:pPr>
        <w:numPr>
          <w:ilvl w:val="0"/>
          <w:numId w:val="2"/>
        </w:numPr>
        <w:shd w:val="clear" w:color="auto" w:fill="FFFFFF"/>
        <w:spacing w:after="0" w:line="450" w:lineRule="atLeast"/>
        <w:ind w:left="600"/>
        <w:jc w:val="both"/>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Peržiūrėkite žaidimų vertinimo sistemos PEGI simbolius ir nuspręskite, ar žaidimo turinys tinka jūsų vaikui.</w:t>
      </w:r>
    </w:p>
    <w:p w:rsidR="00A35C8F" w:rsidRPr="00A35C8F" w:rsidRDefault="00A35C8F" w:rsidP="00A35C8F">
      <w:pPr>
        <w:numPr>
          <w:ilvl w:val="0"/>
          <w:numId w:val="2"/>
        </w:numPr>
        <w:shd w:val="clear" w:color="auto" w:fill="FFFFFF"/>
        <w:spacing w:after="0" w:line="450" w:lineRule="atLeast"/>
        <w:ind w:left="600"/>
        <w:jc w:val="both"/>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Apribokite laiką, kurį jūsų vaikas praleidžia žaisdamas žaidimus.</w:t>
      </w:r>
    </w:p>
    <w:p w:rsidR="00A35C8F" w:rsidRPr="00A35C8F" w:rsidRDefault="00A35C8F" w:rsidP="00A35C8F">
      <w:pPr>
        <w:numPr>
          <w:ilvl w:val="0"/>
          <w:numId w:val="2"/>
        </w:numPr>
        <w:shd w:val="clear" w:color="auto" w:fill="FFFFFF"/>
        <w:spacing w:after="0" w:line="450" w:lineRule="atLeast"/>
        <w:ind w:left="600"/>
        <w:jc w:val="both"/>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Paskirstykite žaidimo internete ir kitų vaiko kasdienių veiklų laiką.</w:t>
      </w:r>
    </w:p>
    <w:p w:rsidR="00A35C8F" w:rsidRPr="00A35C8F" w:rsidRDefault="00A35C8F" w:rsidP="00A35C8F">
      <w:pPr>
        <w:numPr>
          <w:ilvl w:val="0"/>
          <w:numId w:val="2"/>
        </w:numPr>
        <w:shd w:val="clear" w:color="auto" w:fill="FFFFFF"/>
        <w:spacing w:after="0" w:line="450" w:lineRule="atLeast"/>
        <w:ind w:left="600"/>
        <w:jc w:val="both"/>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Nustatykite griežtas taisykles dėl pirkimo žaidžiant internete.</w:t>
      </w:r>
    </w:p>
    <w:p w:rsidR="00A35C8F" w:rsidRPr="00A35C8F" w:rsidRDefault="00A35C8F" w:rsidP="00A35C8F">
      <w:pPr>
        <w:numPr>
          <w:ilvl w:val="0"/>
          <w:numId w:val="2"/>
        </w:numPr>
        <w:shd w:val="clear" w:color="auto" w:fill="FFFFFF"/>
        <w:spacing w:after="0" w:line="450" w:lineRule="atLeast"/>
        <w:ind w:left="600"/>
        <w:jc w:val="both"/>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Kai vaikas žaidžia internete kartu su kitais žmonėmis, įsitikinkite, kad jis nepasidalija su jais savo asmenine informacija.</w:t>
      </w:r>
    </w:p>
    <w:p w:rsidR="00A35C8F" w:rsidRPr="00A35C8F" w:rsidRDefault="00A35C8F" w:rsidP="00A35C8F">
      <w:pPr>
        <w:numPr>
          <w:ilvl w:val="0"/>
          <w:numId w:val="2"/>
        </w:numPr>
        <w:shd w:val="clear" w:color="auto" w:fill="FFFFFF"/>
        <w:spacing w:after="0" w:line="450" w:lineRule="atLeast"/>
        <w:ind w:left="600"/>
        <w:jc w:val="both"/>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Išbandykite žaidimus patys ar žaiskite kartu su savo vaiku. Galbūt ir jums tai patiks.</w:t>
      </w:r>
    </w:p>
    <w:p w:rsidR="00A35C8F" w:rsidRPr="00A35C8F" w:rsidRDefault="00A35C8F" w:rsidP="00A35C8F">
      <w:pPr>
        <w:spacing w:after="0" w:line="240" w:lineRule="auto"/>
        <w:jc w:val="both"/>
        <w:rPr>
          <w:rFonts w:ascii="Times New Roman" w:eastAsia="Times New Roman" w:hAnsi="Times New Roman" w:cs="Times New Roman"/>
          <w:b/>
          <w:color w:val="00B050"/>
          <w:sz w:val="24"/>
          <w:szCs w:val="24"/>
          <w:lang w:eastAsia="lt-LT"/>
        </w:rPr>
      </w:pPr>
    </w:p>
    <w:p w:rsidR="00A35C8F" w:rsidRDefault="00A35C8F" w:rsidP="00A35C8F">
      <w:pPr>
        <w:shd w:val="clear" w:color="auto" w:fill="FFFFFF"/>
        <w:spacing w:after="150" w:line="375" w:lineRule="atLeast"/>
        <w:jc w:val="both"/>
        <w:textAlignment w:val="baseline"/>
        <w:rPr>
          <w:rFonts w:ascii="Times New Roman" w:eastAsia="Times New Roman" w:hAnsi="Times New Roman" w:cs="Times New Roman"/>
          <w:color w:val="666666"/>
          <w:sz w:val="24"/>
          <w:szCs w:val="24"/>
          <w:lang w:eastAsia="lt-LT"/>
        </w:rPr>
      </w:pPr>
      <w:r w:rsidRPr="00A35C8F">
        <w:rPr>
          <w:rFonts w:ascii="Times New Roman" w:eastAsia="Times New Roman" w:hAnsi="Times New Roman" w:cs="Times New Roman"/>
          <w:color w:val="666666"/>
          <w:sz w:val="24"/>
          <w:szCs w:val="24"/>
          <w:lang w:eastAsia="lt-LT"/>
        </w:rPr>
        <w:t> </w:t>
      </w:r>
    </w:p>
    <w:p w:rsidR="00504C87" w:rsidRDefault="00504C87" w:rsidP="00A35C8F">
      <w:pPr>
        <w:shd w:val="clear" w:color="auto" w:fill="FFFFFF"/>
        <w:spacing w:after="150" w:line="375" w:lineRule="atLeast"/>
        <w:jc w:val="both"/>
        <w:textAlignment w:val="baseline"/>
        <w:rPr>
          <w:rFonts w:ascii="Times New Roman" w:eastAsia="Times New Roman" w:hAnsi="Times New Roman" w:cs="Times New Roman"/>
          <w:color w:val="666666"/>
          <w:sz w:val="24"/>
          <w:szCs w:val="24"/>
          <w:lang w:eastAsia="lt-LT"/>
        </w:rPr>
      </w:pPr>
    </w:p>
    <w:p w:rsidR="00504C87" w:rsidRDefault="00504C87" w:rsidP="00A35C8F">
      <w:pPr>
        <w:shd w:val="clear" w:color="auto" w:fill="FFFFFF"/>
        <w:spacing w:after="150" w:line="375" w:lineRule="atLeast"/>
        <w:jc w:val="both"/>
        <w:textAlignment w:val="baseline"/>
        <w:rPr>
          <w:rFonts w:ascii="Times New Roman" w:eastAsia="Times New Roman" w:hAnsi="Times New Roman" w:cs="Times New Roman"/>
          <w:color w:val="666666"/>
          <w:sz w:val="24"/>
          <w:szCs w:val="24"/>
          <w:lang w:eastAsia="lt-LT"/>
        </w:rPr>
      </w:pPr>
    </w:p>
    <w:p w:rsidR="00504C87" w:rsidRPr="00A35C8F" w:rsidRDefault="00504C87" w:rsidP="00A35C8F">
      <w:pPr>
        <w:shd w:val="clear" w:color="auto" w:fill="FFFFFF"/>
        <w:spacing w:after="150" w:line="375" w:lineRule="atLeast"/>
        <w:jc w:val="both"/>
        <w:textAlignment w:val="baseline"/>
        <w:rPr>
          <w:rFonts w:ascii="Times New Roman" w:eastAsia="Times New Roman" w:hAnsi="Times New Roman" w:cs="Times New Roman"/>
          <w:color w:val="666666"/>
          <w:sz w:val="24"/>
          <w:szCs w:val="24"/>
          <w:lang w:eastAsia="lt-LT"/>
        </w:rPr>
      </w:pPr>
    </w:p>
    <w:p w:rsidR="00A35C8F" w:rsidRDefault="00A35C8F" w:rsidP="00E308B6">
      <w:pPr>
        <w:shd w:val="clear" w:color="auto" w:fill="FFFFFF"/>
        <w:spacing w:after="0" w:line="450" w:lineRule="atLeast"/>
        <w:jc w:val="center"/>
        <w:textAlignment w:val="baseline"/>
        <w:outlineLvl w:val="0"/>
        <w:rPr>
          <w:rFonts w:ascii="Times New Roman" w:eastAsia="Times New Roman" w:hAnsi="Times New Roman" w:cs="Times New Roman"/>
          <w:b/>
          <w:bCs/>
          <w:color w:val="00B050"/>
          <w:kern w:val="36"/>
          <w:sz w:val="28"/>
          <w:szCs w:val="28"/>
          <w:bdr w:val="none" w:sz="0" w:space="0" w:color="auto" w:frame="1"/>
          <w:lang w:eastAsia="lt-LT"/>
        </w:rPr>
      </w:pPr>
      <w:r w:rsidRPr="00E308B6">
        <w:rPr>
          <w:rFonts w:ascii="Times New Roman" w:eastAsia="Times New Roman" w:hAnsi="Times New Roman" w:cs="Times New Roman"/>
          <w:b/>
          <w:bCs/>
          <w:color w:val="00B050"/>
          <w:kern w:val="36"/>
          <w:sz w:val="28"/>
          <w:szCs w:val="28"/>
          <w:bdr w:val="none" w:sz="0" w:space="0" w:color="auto" w:frame="1"/>
          <w:lang w:eastAsia="lt-LT"/>
        </w:rPr>
        <w:t>Pavojai internete</w:t>
      </w:r>
    </w:p>
    <w:p w:rsidR="00E308B6" w:rsidRPr="00A35C8F" w:rsidRDefault="00E308B6" w:rsidP="00E308B6">
      <w:pPr>
        <w:shd w:val="clear" w:color="auto" w:fill="FFFFFF"/>
        <w:spacing w:after="0" w:line="450" w:lineRule="atLeast"/>
        <w:jc w:val="center"/>
        <w:textAlignment w:val="baseline"/>
        <w:outlineLvl w:val="0"/>
        <w:rPr>
          <w:rFonts w:ascii="Times New Roman" w:eastAsia="Times New Roman" w:hAnsi="Times New Roman" w:cs="Times New Roman"/>
          <w:b/>
          <w:bCs/>
          <w:color w:val="00B050"/>
          <w:kern w:val="36"/>
          <w:sz w:val="28"/>
          <w:szCs w:val="28"/>
          <w:lang w:eastAsia="lt-LT"/>
        </w:rPr>
      </w:pPr>
    </w:p>
    <w:p w:rsidR="00A35C8F" w:rsidRPr="00A35C8F" w:rsidRDefault="00A35C8F" w:rsidP="00E308B6">
      <w:pPr>
        <w:shd w:val="clear" w:color="auto" w:fill="FFFFFF"/>
        <w:spacing w:after="0" w:line="375" w:lineRule="atLeast"/>
        <w:jc w:val="center"/>
        <w:textAlignment w:val="baseline"/>
        <w:rPr>
          <w:rFonts w:ascii="Times New Roman" w:eastAsia="Times New Roman" w:hAnsi="Times New Roman" w:cs="Times New Roman"/>
          <w:b/>
          <w:color w:val="00B050"/>
          <w:sz w:val="24"/>
          <w:szCs w:val="24"/>
          <w:lang w:eastAsia="lt-LT"/>
        </w:rPr>
      </w:pPr>
      <w:r w:rsidRPr="00E308B6">
        <w:rPr>
          <w:rFonts w:ascii="Times New Roman" w:eastAsia="Times New Roman" w:hAnsi="Times New Roman" w:cs="Times New Roman"/>
          <w:b/>
          <w:bCs/>
          <w:color w:val="00B050"/>
          <w:sz w:val="24"/>
          <w:szCs w:val="24"/>
          <w:bdr w:val="none" w:sz="0" w:space="0" w:color="auto" w:frame="1"/>
          <w:lang w:eastAsia="lt-LT"/>
        </w:rPr>
        <w:t>Tapatybės vagystė </w:t>
      </w:r>
      <w:r w:rsidRPr="00A35C8F">
        <w:rPr>
          <w:rFonts w:ascii="Times New Roman" w:eastAsia="Times New Roman" w:hAnsi="Times New Roman" w:cs="Times New Roman"/>
          <w:b/>
          <w:color w:val="00B050"/>
          <w:sz w:val="24"/>
          <w:szCs w:val="24"/>
          <w:lang w:eastAsia="lt-LT"/>
        </w:rPr>
        <w:t>(angl.</w:t>
      </w:r>
      <w:r w:rsidRPr="00E308B6">
        <w:rPr>
          <w:rFonts w:ascii="Times New Roman" w:eastAsia="Times New Roman" w:hAnsi="Times New Roman" w:cs="Times New Roman"/>
          <w:b/>
          <w:color w:val="00B050"/>
          <w:sz w:val="24"/>
          <w:szCs w:val="24"/>
          <w:lang w:eastAsia="lt-LT"/>
        </w:rPr>
        <w:t> </w:t>
      </w:r>
      <w:proofErr w:type="spellStart"/>
      <w:r w:rsidRPr="00E308B6">
        <w:rPr>
          <w:rFonts w:ascii="Times New Roman" w:eastAsia="Times New Roman" w:hAnsi="Times New Roman" w:cs="Times New Roman"/>
          <w:b/>
          <w:bCs/>
          <w:color w:val="00B050"/>
          <w:sz w:val="24"/>
          <w:szCs w:val="24"/>
          <w:bdr w:val="none" w:sz="0" w:space="0" w:color="auto" w:frame="1"/>
          <w:lang w:eastAsia="lt-LT"/>
        </w:rPr>
        <w:t>Identity</w:t>
      </w:r>
      <w:proofErr w:type="spellEnd"/>
      <w:r w:rsidRPr="00E308B6">
        <w:rPr>
          <w:rFonts w:ascii="Times New Roman" w:eastAsia="Times New Roman" w:hAnsi="Times New Roman" w:cs="Times New Roman"/>
          <w:b/>
          <w:bCs/>
          <w:color w:val="00B050"/>
          <w:sz w:val="24"/>
          <w:szCs w:val="24"/>
          <w:bdr w:val="none" w:sz="0" w:space="0" w:color="auto" w:frame="1"/>
          <w:lang w:eastAsia="lt-LT"/>
        </w:rPr>
        <w:t xml:space="preserve"> </w:t>
      </w:r>
      <w:proofErr w:type="spellStart"/>
      <w:r w:rsidRPr="00E308B6">
        <w:rPr>
          <w:rFonts w:ascii="Times New Roman" w:eastAsia="Times New Roman" w:hAnsi="Times New Roman" w:cs="Times New Roman"/>
          <w:b/>
          <w:bCs/>
          <w:color w:val="00B050"/>
          <w:sz w:val="24"/>
          <w:szCs w:val="24"/>
          <w:bdr w:val="none" w:sz="0" w:space="0" w:color="auto" w:frame="1"/>
          <w:lang w:eastAsia="lt-LT"/>
        </w:rPr>
        <w:t>theft</w:t>
      </w:r>
      <w:proofErr w:type="spellEnd"/>
      <w:r w:rsidRPr="00A35C8F">
        <w:rPr>
          <w:rFonts w:ascii="Times New Roman" w:eastAsia="Times New Roman" w:hAnsi="Times New Roman" w:cs="Times New Roman"/>
          <w:b/>
          <w:color w:val="00B050"/>
          <w:sz w:val="24"/>
          <w:szCs w:val="24"/>
          <w:lang w:eastAsia="lt-LT"/>
        </w:rPr>
        <w:t>)</w:t>
      </w:r>
    </w:p>
    <w:p w:rsidR="00A35C8F" w:rsidRPr="0026289B" w:rsidRDefault="00E308B6" w:rsidP="00E308B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A</w:t>
      </w:r>
      <w:r w:rsidR="00A35C8F" w:rsidRPr="0026289B">
        <w:rPr>
          <w:rFonts w:ascii="Times New Roman" w:eastAsia="Times New Roman" w:hAnsi="Times New Roman" w:cs="Times New Roman"/>
          <w:sz w:val="24"/>
          <w:szCs w:val="24"/>
          <w:lang w:eastAsia="lt-LT"/>
        </w:rPr>
        <w:t>smens duomenų vagystė, apsimetant kitu žmogumi. Dažniausias tikslas – išgauti sąskaitų ir kitus asmeninius duomenis. Nusikaltėliai naudoja daug įvairių metodų asmeninei informacijai rinkti internete.</w:t>
      </w:r>
    </w:p>
    <w:p w:rsidR="00A35C8F" w:rsidRPr="0026289B" w:rsidRDefault="00A35C8F" w:rsidP="00E308B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 xml:space="preserve">Vaikas turi žinoti, kad </w:t>
      </w:r>
      <w:proofErr w:type="spellStart"/>
      <w:r w:rsidRPr="0026289B">
        <w:rPr>
          <w:rFonts w:ascii="Times New Roman" w:eastAsia="Times New Roman" w:hAnsi="Times New Roman" w:cs="Times New Roman"/>
          <w:sz w:val="24"/>
          <w:szCs w:val="24"/>
          <w:lang w:eastAsia="lt-LT"/>
        </w:rPr>
        <w:t>feisbuke</w:t>
      </w:r>
      <w:proofErr w:type="spellEnd"/>
      <w:r w:rsidRPr="0026289B">
        <w:rPr>
          <w:rFonts w:ascii="Times New Roman" w:eastAsia="Times New Roman" w:hAnsi="Times New Roman" w:cs="Times New Roman"/>
          <w:sz w:val="24"/>
          <w:szCs w:val="24"/>
          <w:lang w:eastAsia="lt-LT"/>
        </w:rPr>
        <w:t xml:space="preserve"> ar kitur internete negalima skelbti asmeninės informacijos: adreso, telefonų ir pan. Banko sąskaitos numeris niekada neturėtų būti skelbiama internetinėje erdvėje.</w:t>
      </w:r>
    </w:p>
    <w:p w:rsidR="00A35C8F" w:rsidRPr="0026289B" w:rsidRDefault="00E308B6" w:rsidP="00E308B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Jeigu internete</w:t>
      </w:r>
      <w:r w:rsidR="00A35C8F" w:rsidRPr="0026289B">
        <w:rPr>
          <w:rFonts w:ascii="Times New Roman" w:eastAsia="Times New Roman" w:hAnsi="Times New Roman" w:cs="Times New Roman"/>
          <w:sz w:val="24"/>
          <w:szCs w:val="24"/>
          <w:lang w:eastAsia="lt-LT"/>
        </w:rPr>
        <w:t xml:space="preserve"> sukurtas netikras jūsų </w:t>
      </w:r>
      <w:r w:rsidRPr="0026289B">
        <w:rPr>
          <w:rFonts w:ascii="Times New Roman" w:eastAsia="Times New Roman" w:hAnsi="Times New Roman" w:cs="Times New Roman"/>
          <w:sz w:val="24"/>
          <w:szCs w:val="24"/>
          <w:lang w:eastAsia="lt-LT"/>
        </w:rPr>
        <w:t xml:space="preserve">vaiko profilis, kreipkitės </w:t>
      </w:r>
      <w:r w:rsidR="00A35C8F" w:rsidRPr="0026289B">
        <w:rPr>
          <w:rFonts w:ascii="Times New Roman" w:eastAsia="Times New Roman" w:hAnsi="Times New Roman" w:cs="Times New Roman"/>
          <w:sz w:val="24"/>
          <w:szCs w:val="24"/>
          <w:lang w:eastAsia="lt-LT"/>
        </w:rPr>
        <w:t>į Ryšių reguliavimo tarnybą</w:t>
      </w:r>
      <w:r w:rsidRPr="0026289B">
        <w:rPr>
          <w:rFonts w:ascii="Times New Roman" w:eastAsia="Times New Roman" w:hAnsi="Times New Roman" w:cs="Times New Roman"/>
          <w:sz w:val="24"/>
          <w:szCs w:val="24"/>
          <w:lang w:eastAsia="lt-LT"/>
        </w:rPr>
        <w:t>, kad jis būtų pašalintas. Jei</w:t>
      </w:r>
      <w:r w:rsidR="00A35C8F" w:rsidRPr="0026289B">
        <w:rPr>
          <w:rFonts w:ascii="Times New Roman" w:eastAsia="Times New Roman" w:hAnsi="Times New Roman" w:cs="Times New Roman"/>
          <w:sz w:val="24"/>
          <w:szCs w:val="24"/>
          <w:lang w:eastAsia="lt-LT"/>
        </w:rPr>
        <w:t xml:space="preserve"> tai užsienio kampanijų valdoma interneto erdvė, </w:t>
      </w:r>
      <w:r w:rsidRPr="0026289B">
        <w:rPr>
          <w:rFonts w:ascii="Times New Roman" w:eastAsia="Times New Roman" w:hAnsi="Times New Roman" w:cs="Times New Roman"/>
          <w:sz w:val="24"/>
          <w:szCs w:val="24"/>
          <w:lang w:eastAsia="lt-LT"/>
        </w:rPr>
        <w:t xml:space="preserve">pvz., </w:t>
      </w:r>
      <w:proofErr w:type="spellStart"/>
      <w:r w:rsidRPr="0026289B">
        <w:rPr>
          <w:rFonts w:ascii="Times New Roman" w:eastAsia="Times New Roman" w:hAnsi="Times New Roman" w:cs="Times New Roman"/>
          <w:sz w:val="24"/>
          <w:szCs w:val="24"/>
          <w:lang w:eastAsia="lt-LT"/>
        </w:rPr>
        <w:t>feisbukas</w:t>
      </w:r>
      <w:proofErr w:type="spellEnd"/>
      <w:r w:rsidRPr="0026289B">
        <w:rPr>
          <w:rFonts w:ascii="Times New Roman" w:eastAsia="Times New Roman" w:hAnsi="Times New Roman" w:cs="Times New Roman"/>
          <w:sz w:val="24"/>
          <w:szCs w:val="24"/>
          <w:lang w:eastAsia="lt-LT"/>
        </w:rPr>
        <w:t>, kreipkitės</w:t>
      </w:r>
      <w:r w:rsidR="00A35C8F" w:rsidRPr="0026289B">
        <w:rPr>
          <w:rFonts w:ascii="Times New Roman" w:eastAsia="Times New Roman" w:hAnsi="Times New Roman" w:cs="Times New Roman"/>
          <w:sz w:val="24"/>
          <w:szCs w:val="24"/>
          <w:lang w:eastAsia="lt-LT"/>
        </w:rPr>
        <w:t xml:space="preserve"> į to socialinio tinkl</w:t>
      </w:r>
      <w:r w:rsidRPr="0026289B">
        <w:rPr>
          <w:rFonts w:ascii="Times New Roman" w:eastAsia="Times New Roman" w:hAnsi="Times New Roman" w:cs="Times New Roman"/>
          <w:sz w:val="24"/>
          <w:szCs w:val="24"/>
          <w:lang w:eastAsia="lt-LT"/>
        </w:rPr>
        <w:t>o administratorius. Jums</w:t>
      </w:r>
      <w:r w:rsidR="00A35C8F" w:rsidRPr="0026289B">
        <w:rPr>
          <w:rFonts w:ascii="Times New Roman" w:eastAsia="Times New Roman" w:hAnsi="Times New Roman" w:cs="Times New Roman"/>
          <w:sz w:val="24"/>
          <w:szCs w:val="24"/>
          <w:lang w:eastAsia="lt-LT"/>
        </w:rPr>
        <w:t xml:space="preserve"> padės užpildyti reikiamus dokumentus Lietuvos ryšių reguliavimo tarnybos specialistai.</w:t>
      </w:r>
    </w:p>
    <w:p w:rsidR="00A35C8F" w:rsidRPr="0026289B" w:rsidRDefault="00E308B6" w:rsidP="00E308B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Svarbu per</w:t>
      </w:r>
      <w:r w:rsidR="00A35C8F" w:rsidRPr="0026289B">
        <w:rPr>
          <w:rFonts w:ascii="Times New Roman" w:eastAsia="Times New Roman" w:hAnsi="Times New Roman" w:cs="Times New Roman"/>
          <w:sz w:val="24"/>
          <w:szCs w:val="24"/>
          <w:lang w:eastAsia="lt-LT"/>
        </w:rPr>
        <w:t>spėti vaikus, kad jie neats</w:t>
      </w:r>
      <w:r w:rsidRPr="0026289B">
        <w:rPr>
          <w:rFonts w:ascii="Times New Roman" w:eastAsia="Times New Roman" w:hAnsi="Times New Roman" w:cs="Times New Roman"/>
          <w:sz w:val="24"/>
          <w:szCs w:val="24"/>
          <w:lang w:eastAsia="lt-LT"/>
        </w:rPr>
        <w:t>kleistų detalių apie numatomas išvyka</w:t>
      </w:r>
      <w:r w:rsidR="00A35C8F" w:rsidRPr="0026289B">
        <w:rPr>
          <w:rFonts w:ascii="Times New Roman" w:eastAsia="Times New Roman" w:hAnsi="Times New Roman" w:cs="Times New Roman"/>
          <w:sz w:val="24"/>
          <w:szCs w:val="24"/>
          <w:lang w:eastAsia="lt-LT"/>
        </w:rPr>
        <w:t>s ar kada jų nama</w:t>
      </w:r>
      <w:r w:rsidRPr="0026289B">
        <w:rPr>
          <w:rFonts w:ascii="Times New Roman" w:eastAsia="Times New Roman" w:hAnsi="Times New Roman" w:cs="Times New Roman"/>
          <w:sz w:val="24"/>
          <w:szCs w:val="24"/>
          <w:lang w:eastAsia="lt-LT"/>
        </w:rPr>
        <w:t>i liks tušti. Tokia</w:t>
      </w:r>
      <w:r w:rsidR="00A35C8F" w:rsidRPr="0026289B">
        <w:rPr>
          <w:rFonts w:ascii="Times New Roman" w:eastAsia="Times New Roman" w:hAnsi="Times New Roman" w:cs="Times New Roman"/>
          <w:sz w:val="24"/>
          <w:szCs w:val="24"/>
          <w:lang w:eastAsia="lt-LT"/>
        </w:rPr>
        <w:t xml:space="preserve"> informacija </w:t>
      </w:r>
      <w:r w:rsidRPr="0026289B">
        <w:rPr>
          <w:rFonts w:ascii="Times New Roman" w:eastAsia="Times New Roman" w:hAnsi="Times New Roman" w:cs="Times New Roman"/>
          <w:sz w:val="24"/>
          <w:szCs w:val="24"/>
          <w:lang w:eastAsia="lt-LT"/>
        </w:rPr>
        <w:t xml:space="preserve">ypač tinka </w:t>
      </w:r>
      <w:r w:rsidR="00A35C8F" w:rsidRPr="0026289B">
        <w:rPr>
          <w:rFonts w:ascii="Times New Roman" w:eastAsia="Times New Roman" w:hAnsi="Times New Roman" w:cs="Times New Roman"/>
          <w:sz w:val="24"/>
          <w:szCs w:val="24"/>
          <w:lang w:eastAsia="lt-LT"/>
        </w:rPr>
        <w:t>vagims!</w:t>
      </w:r>
    </w:p>
    <w:p w:rsidR="00A35C8F" w:rsidRPr="0026289B" w:rsidRDefault="00A35C8F" w:rsidP="0080229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Vietos nustatymo paslauga mobiliuosiuose. Svarbu patikrinti visas aktyvias aplikacijas jūsų vaikų mobiliuosiuose telefonuose ir nuspręsti, ar jos turėtų būti aktyvios, ar ne.</w:t>
      </w:r>
    </w:p>
    <w:p w:rsidR="00A35C8F" w:rsidRPr="0026289B" w:rsidRDefault="00A35C8F" w:rsidP="00A35C8F">
      <w:pPr>
        <w:shd w:val="clear" w:color="auto" w:fill="FFFFFF"/>
        <w:spacing w:after="150" w:line="375" w:lineRule="atLeast"/>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Informacijos apie tai rasite Ryšių reguliavimo tarnybos tinklalapyje</w:t>
      </w:r>
    </w:p>
    <w:p w:rsidR="00A35C8F" w:rsidRPr="00A35C8F" w:rsidRDefault="0026289B"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hyperlink r:id="rId6" w:history="1">
        <w:r w:rsidR="00A35C8F" w:rsidRPr="00A35C8F">
          <w:rPr>
            <w:rFonts w:ascii="Times New Roman" w:eastAsia="Times New Roman" w:hAnsi="Times New Roman" w:cs="Times New Roman"/>
            <w:color w:val="3170C9"/>
            <w:sz w:val="24"/>
            <w:szCs w:val="24"/>
            <w:u w:val="single"/>
            <w:bdr w:val="none" w:sz="0" w:space="0" w:color="auto" w:frame="1"/>
            <w:lang w:eastAsia="lt-LT"/>
          </w:rPr>
          <w:t>http://epilietis.eu/index.php/mokymas/saugesnio-interneto-savaite-2014/241-papildoma-informacija</w:t>
        </w:r>
      </w:hyperlink>
      <w:r w:rsidR="00A35C8F" w:rsidRPr="00A35C8F">
        <w:rPr>
          <w:rFonts w:ascii="Times New Roman" w:eastAsia="Times New Roman" w:hAnsi="Times New Roman" w:cs="Times New Roman"/>
          <w:color w:val="666666"/>
          <w:sz w:val="24"/>
          <w:szCs w:val="24"/>
          <w:lang w:eastAsia="lt-LT"/>
        </w:rPr>
        <w:t>.</w:t>
      </w:r>
    </w:p>
    <w:p w:rsidR="00A35C8F" w:rsidRPr="00A35C8F" w:rsidRDefault="00A35C8F" w:rsidP="00802296">
      <w:pPr>
        <w:shd w:val="clear" w:color="auto" w:fill="FFFFFF"/>
        <w:spacing w:after="0" w:line="375" w:lineRule="atLeast"/>
        <w:ind w:firstLine="1296"/>
        <w:jc w:val="center"/>
        <w:textAlignment w:val="baseline"/>
        <w:rPr>
          <w:rFonts w:ascii="Times New Roman" w:eastAsia="Times New Roman" w:hAnsi="Times New Roman" w:cs="Times New Roman"/>
          <w:b/>
          <w:color w:val="00B050"/>
          <w:sz w:val="24"/>
          <w:szCs w:val="24"/>
          <w:lang w:eastAsia="lt-LT"/>
        </w:rPr>
      </w:pPr>
      <w:r w:rsidRPr="00802296">
        <w:rPr>
          <w:rFonts w:ascii="Times New Roman" w:eastAsia="Times New Roman" w:hAnsi="Times New Roman" w:cs="Times New Roman"/>
          <w:b/>
          <w:bCs/>
          <w:color w:val="00B050"/>
          <w:sz w:val="24"/>
          <w:szCs w:val="24"/>
          <w:bdr w:val="none" w:sz="0" w:space="0" w:color="auto" w:frame="1"/>
          <w:lang w:eastAsia="lt-LT"/>
        </w:rPr>
        <w:t xml:space="preserve">Socialinio tinklalapio </w:t>
      </w:r>
      <w:proofErr w:type="spellStart"/>
      <w:r w:rsidRPr="00802296">
        <w:rPr>
          <w:rFonts w:ascii="Times New Roman" w:eastAsia="Times New Roman" w:hAnsi="Times New Roman" w:cs="Times New Roman"/>
          <w:b/>
          <w:bCs/>
          <w:color w:val="00B050"/>
          <w:sz w:val="24"/>
          <w:szCs w:val="24"/>
          <w:bdr w:val="none" w:sz="0" w:space="0" w:color="auto" w:frame="1"/>
          <w:lang w:eastAsia="lt-LT"/>
        </w:rPr>
        <w:t>feisbuko</w:t>
      </w:r>
      <w:proofErr w:type="spellEnd"/>
      <w:r w:rsidRPr="00802296">
        <w:rPr>
          <w:rFonts w:ascii="Times New Roman" w:eastAsia="Times New Roman" w:hAnsi="Times New Roman" w:cs="Times New Roman"/>
          <w:b/>
          <w:bCs/>
          <w:color w:val="00B050"/>
          <w:sz w:val="24"/>
          <w:szCs w:val="24"/>
          <w:bdr w:val="none" w:sz="0" w:space="0" w:color="auto" w:frame="1"/>
          <w:lang w:eastAsia="lt-LT"/>
        </w:rPr>
        <w:t xml:space="preserve"> privatumo politika:</w:t>
      </w:r>
    </w:p>
    <w:p w:rsidR="00A35C8F" w:rsidRPr="00A35C8F" w:rsidRDefault="00A35C8F" w:rsidP="00A35C8F">
      <w:pPr>
        <w:shd w:val="clear" w:color="auto" w:fill="FFFFFF"/>
        <w:spacing w:after="150" w:line="375" w:lineRule="atLeast"/>
        <w:jc w:val="both"/>
        <w:textAlignment w:val="baseline"/>
        <w:rPr>
          <w:rFonts w:ascii="Times New Roman" w:eastAsia="Times New Roman" w:hAnsi="Times New Roman" w:cs="Times New Roman"/>
          <w:color w:val="666666"/>
          <w:sz w:val="24"/>
          <w:szCs w:val="24"/>
          <w:lang w:eastAsia="lt-LT"/>
        </w:rPr>
      </w:pPr>
      <w:r w:rsidRPr="00A35C8F">
        <w:rPr>
          <w:rFonts w:ascii="Times New Roman" w:eastAsia="Times New Roman" w:hAnsi="Times New Roman" w:cs="Times New Roman"/>
          <w:color w:val="666666"/>
          <w:sz w:val="24"/>
          <w:szCs w:val="24"/>
          <w:u w:val="single"/>
          <w:lang w:eastAsia="lt-LT"/>
        </w:rPr>
        <w:t>www.facebook.com/about/privacy/.</w:t>
      </w:r>
    </w:p>
    <w:p w:rsidR="00A35C8F" w:rsidRPr="00A35C8F" w:rsidRDefault="00A35C8F" w:rsidP="00504C87">
      <w:pPr>
        <w:shd w:val="clear" w:color="auto" w:fill="FFFFFF"/>
        <w:spacing w:after="0" w:line="375" w:lineRule="atLeast"/>
        <w:jc w:val="center"/>
        <w:textAlignment w:val="baseline"/>
        <w:rPr>
          <w:rFonts w:ascii="Times New Roman" w:eastAsia="Times New Roman" w:hAnsi="Times New Roman" w:cs="Times New Roman"/>
          <w:color w:val="00B050"/>
          <w:sz w:val="28"/>
          <w:szCs w:val="28"/>
          <w:lang w:eastAsia="lt-LT"/>
        </w:rPr>
      </w:pPr>
      <w:r w:rsidRPr="00504C87">
        <w:rPr>
          <w:rFonts w:ascii="Times New Roman" w:eastAsia="Times New Roman" w:hAnsi="Times New Roman" w:cs="Times New Roman"/>
          <w:b/>
          <w:bCs/>
          <w:color w:val="00B050"/>
          <w:sz w:val="28"/>
          <w:szCs w:val="28"/>
          <w:bdr w:val="none" w:sz="0" w:space="0" w:color="auto" w:frame="1"/>
          <w:lang w:eastAsia="lt-LT"/>
        </w:rPr>
        <w:t xml:space="preserve">Socialinio tinklalapio </w:t>
      </w:r>
      <w:proofErr w:type="spellStart"/>
      <w:r w:rsidRPr="00504C87">
        <w:rPr>
          <w:rFonts w:ascii="Times New Roman" w:eastAsia="Times New Roman" w:hAnsi="Times New Roman" w:cs="Times New Roman"/>
          <w:b/>
          <w:bCs/>
          <w:color w:val="00B050"/>
          <w:sz w:val="28"/>
          <w:szCs w:val="28"/>
          <w:bdr w:val="none" w:sz="0" w:space="0" w:color="auto" w:frame="1"/>
          <w:lang w:eastAsia="lt-LT"/>
        </w:rPr>
        <w:t>feisbuko</w:t>
      </w:r>
      <w:proofErr w:type="spellEnd"/>
      <w:r w:rsidRPr="00504C87">
        <w:rPr>
          <w:rFonts w:ascii="Times New Roman" w:eastAsia="Times New Roman" w:hAnsi="Times New Roman" w:cs="Times New Roman"/>
          <w:b/>
          <w:bCs/>
          <w:color w:val="00B050"/>
          <w:sz w:val="28"/>
          <w:szCs w:val="28"/>
          <w:bdr w:val="none" w:sz="0" w:space="0" w:color="auto" w:frame="1"/>
          <w:lang w:eastAsia="lt-LT"/>
        </w:rPr>
        <w:t xml:space="preserve"> pagalbos privatumo klausimais centras:</w:t>
      </w:r>
    </w:p>
    <w:p w:rsidR="00A35C8F" w:rsidRPr="00A35C8F" w:rsidRDefault="00A35C8F" w:rsidP="00A35C8F">
      <w:pPr>
        <w:shd w:val="clear" w:color="auto" w:fill="FFFFFF"/>
        <w:spacing w:after="150" w:line="375" w:lineRule="atLeast"/>
        <w:jc w:val="both"/>
        <w:textAlignment w:val="baseline"/>
        <w:rPr>
          <w:rFonts w:ascii="Times New Roman" w:eastAsia="Times New Roman" w:hAnsi="Times New Roman" w:cs="Times New Roman"/>
          <w:color w:val="666666"/>
          <w:sz w:val="24"/>
          <w:szCs w:val="24"/>
          <w:lang w:eastAsia="lt-LT"/>
        </w:rPr>
      </w:pPr>
      <w:r w:rsidRPr="00A35C8F">
        <w:rPr>
          <w:rFonts w:ascii="Times New Roman" w:eastAsia="Times New Roman" w:hAnsi="Times New Roman" w:cs="Times New Roman"/>
          <w:color w:val="666666"/>
          <w:sz w:val="24"/>
          <w:szCs w:val="24"/>
          <w:u w:val="single"/>
          <w:lang w:eastAsia="lt-LT"/>
        </w:rPr>
        <w:t>www.facebook.com/help/privacy.</w:t>
      </w:r>
    </w:p>
    <w:p w:rsidR="00A35C8F" w:rsidRPr="00A35C8F" w:rsidRDefault="00A35C8F" w:rsidP="00802296">
      <w:pPr>
        <w:shd w:val="clear" w:color="auto" w:fill="FFFFFF"/>
        <w:spacing w:after="0" w:line="375" w:lineRule="atLeast"/>
        <w:ind w:firstLine="1296"/>
        <w:jc w:val="center"/>
        <w:textAlignment w:val="baseline"/>
        <w:rPr>
          <w:rFonts w:ascii="Times New Roman" w:eastAsia="Times New Roman" w:hAnsi="Times New Roman" w:cs="Times New Roman"/>
          <w:b/>
          <w:color w:val="00B050"/>
          <w:sz w:val="24"/>
          <w:szCs w:val="24"/>
          <w:lang w:eastAsia="lt-LT"/>
        </w:rPr>
      </w:pPr>
      <w:r w:rsidRPr="00802296">
        <w:rPr>
          <w:rFonts w:ascii="Times New Roman" w:eastAsia="Times New Roman" w:hAnsi="Times New Roman" w:cs="Times New Roman"/>
          <w:b/>
          <w:bCs/>
          <w:color w:val="00B050"/>
          <w:sz w:val="24"/>
          <w:szCs w:val="24"/>
          <w:bdr w:val="none" w:sz="0" w:space="0" w:color="auto" w:frame="1"/>
          <w:lang w:eastAsia="lt-LT"/>
        </w:rPr>
        <w:t>Automatinis vartotojų nukreipimas </w:t>
      </w:r>
      <w:r w:rsidRPr="00A35C8F">
        <w:rPr>
          <w:rFonts w:ascii="Times New Roman" w:eastAsia="Times New Roman" w:hAnsi="Times New Roman" w:cs="Times New Roman"/>
          <w:b/>
          <w:color w:val="00B050"/>
          <w:sz w:val="24"/>
          <w:szCs w:val="24"/>
          <w:lang w:eastAsia="lt-LT"/>
        </w:rPr>
        <w:t>(angl.</w:t>
      </w:r>
      <w:r w:rsidRPr="00802296">
        <w:rPr>
          <w:rFonts w:ascii="Times New Roman" w:eastAsia="Times New Roman" w:hAnsi="Times New Roman" w:cs="Times New Roman"/>
          <w:b/>
          <w:color w:val="00B050"/>
          <w:sz w:val="24"/>
          <w:szCs w:val="24"/>
          <w:lang w:eastAsia="lt-LT"/>
        </w:rPr>
        <w:t> </w:t>
      </w:r>
      <w:proofErr w:type="spellStart"/>
      <w:r w:rsidRPr="00802296">
        <w:rPr>
          <w:rFonts w:ascii="Times New Roman" w:eastAsia="Times New Roman" w:hAnsi="Times New Roman" w:cs="Times New Roman"/>
          <w:b/>
          <w:bCs/>
          <w:color w:val="00B050"/>
          <w:sz w:val="24"/>
          <w:szCs w:val="24"/>
          <w:bdr w:val="none" w:sz="0" w:space="0" w:color="auto" w:frame="1"/>
          <w:lang w:eastAsia="lt-LT"/>
        </w:rPr>
        <w:t>Pharming</w:t>
      </w:r>
      <w:proofErr w:type="spellEnd"/>
      <w:r w:rsidRPr="00A35C8F">
        <w:rPr>
          <w:rFonts w:ascii="Times New Roman" w:eastAsia="Times New Roman" w:hAnsi="Times New Roman" w:cs="Times New Roman"/>
          <w:b/>
          <w:color w:val="00B050"/>
          <w:sz w:val="24"/>
          <w:szCs w:val="24"/>
          <w:lang w:eastAsia="lt-LT"/>
        </w:rPr>
        <w:t>)</w:t>
      </w:r>
    </w:p>
    <w:p w:rsidR="00A35C8F" w:rsidRPr="0026289B" w:rsidRDefault="00A35C8F" w:rsidP="0080229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Vartotojai dažnai automatiškai nukreipiami į netikrus sukčių valdomus puslapius, kurių tikslas –asmeninės informacijos vagystė, pavyzdžiui, slaptažodžių ar banko sąskaitų numerių pasisavinimas.</w:t>
      </w:r>
    </w:p>
    <w:p w:rsidR="00A35C8F" w:rsidRPr="00A35C8F" w:rsidRDefault="00A35C8F" w:rsidP="00802296">
      <w:pPr>
        <w:shd w:val="clear" w:color="auto" w:fill="FFFFFF"/>
        <w:spacing w:after="0" w:line="375" w:lineRule="atLeast"/>
        <w:ind w:firstLine="1296"/>
        <w:jc w:val="center"/>
        <w:textAlignment w:val="baseline"/>
        <w:rPr>
          <w:rFonts w:ascii="Times New Roman" w:eastAsia="Times New Roman" w:hAnsi="Times New Roman" w:cs="Times New Roman"/>
          <w:color w:val="00B050"/>
          <w:sz w:val="24"/>
          <w:szCs w:val="24"/>
          <w:lang w:eastAsia="lt-LT"/>
        </w:rPr>
      </w:pPr>
      <w:r w:rsidRPr="00802296">
        <w:rPr>
          <w:rFonts w:ascii="Times New Roman" w:eastAsia="Times New Roman" w:hAnsi="Times New Roman" w:cs="Times New Roman"/>
          <w:b/>
          <w:bCs/>
          <w:color w:val="00B050"/>
          <w:sz w:val="24"/>
          <w:szCs w:val="24"/>
          <w:bdr w:val="none" w:sz="0" w:space="0" w:color="auto" w:frame="1"/>
          <w:lang w:eastAsia="lt-LT"/>
        </w:rPr>
        <w:t>Seksualinis vaikų viliojimas </w:t>
      </w:r>
      <w:r w:rsidRPr="00A35C8F">
        <w:rPr>
          <w:rFonts w:ascii="Times New Roman" w:eastAsia="Times New Roman" w:hAnsi="Times New Roman" w:cs="Times New Roman"/>
          <w:color w:val="00B050"/>
          <w:sz w:val="24"/>
          <w:szCs w:val="24"/>
          <w:lang w:eastAsia="lt-LT"/>
        </w:rPr>
        <w:t>(angl.</w:t>
      </w:r>
      <w:r w:rsidRPr="00802296">
        <w:rPr>
          <w:rFonts w:ascii="Times New Roman" w:eastAsia="Times New Roman" w:hAnsi="Times New Roman" w:cs="Times New Roman"/>
          <w:color w:val="00B050"/>
          <w:sz w:val="24"/>
          <w:szCs w:val="24"/>
          <w:lang w:eastAsia="lt-LT"/>
        </w:rPr>
        <w:t> </w:t>
      </w:r>
      <w:proofErr w:type="spellStart"/>
      <w:r w:rsidRPr="00802296">
        <w:rPr>
          <w:rFonts w:ascii="Times New Roman" w:eastAsia="Times New Roman" w:hAnsi="Times New Roman" w:cs="Times New Roman"/>
          <w:b/>
          <w:bCs/>
          <w:color w:val="00B050"/>
          <w:sz w:val="24"/>
          <w:szCs w:val="24"/>
          <w:bdr w:val="none" w:sz="0" w:space="0" w:color="auto" w:frame="1"/>
          <w:lang w:eastAsia="lt-LT"/>
        </w:rPr>
        <w:t>Grooming</w:t>
      </w:r>
      <w:proofErr w:type="spellEnd"/>
      <w:r w:rsidRPr="00A35C8F">
        <w:rPr>
          <w:rFonts w:ascii="Times New Roman" w:eastAsia="Times New Roman" w:hAnsi="Times New Roman" w:cs="Times New Roman"/>
          <w:color w:val="00B050"/>
          <w:sz w:val="24"/>
          <w:szCs w:val="24"/>
          <w:lang w:eastAsia="lt-LT"/>
        </w:rPr>
        <w:t>)</w:t>
      </w:r>
    </w:p>
    <w:p w:rsidR="00A35C8F" w:rsidRPr="00A35C8F" w:rsidRDefault="00802296" w:rsidP="00802296">
      <w:pPr>
        <w:shd w:val="clear" w:color="auto" w:fill="FFFFFF"/>
        <w:spacing w:after="150" w:line="375" w:lineRule="atLeast"/>
        <w:ind w:firstLine="1296"/>
        <w:jc w:val="both"/>
        <w:textAlignment w:val="baseline"/>
        <w:rPr>
          <w:rFonts w:ascii="Times New Roman" w:eastAsia="Times New Roman" w:hAnsi="Times New Roman" w:cs="Times New Roman"/>
          <w:color w:val="666666"/>
          <w:sz w:val="24"/>
          <w:szCs w:val="24"/>
          <w:lang w:eastAsia="lt-LT"/>
        </w:rPr>
      </w:pPr>
      <w:r w:rsidRPr="0026289B">
        <w:rPr>
          <w:rFonts w:ascii="Times New Roman" w:eastAsia="Times New Roman" w:hAnsi="Times New Roman" w:cs="Times New Roman"/>
          <w:sz w:val="24"/>
          <w:szCs w:val="24"/>
          <w:lang w:eastAsia="lt-LT"/>
        </w:rPr>
        <w:t>Stengiamasi</w:t>
      </w:r>
      <w:r w:rsidR="00A35C8F" w:rsidRPr="0026289B">
        <w:rPr>
          <w:rFonts w:ascii="Times New Roman" w:eastAsia="Times New Roman" w:hAnsi="Times New Roman" w:cs="Times New Roman"/>
          <w:sz w:val="24"/>
          <w:szCs w:val="24"/>
          <w:lang w:eastAsia="lt-LT"/>
        </w:rPr>
        <w:t xml:space="preserve"> susidraugauti su vaiku ir užmegzti emocinį ryšį. Šių specialių santykių tikslas – sumenkinti vaiko drovumą ir parengti jį seksualiniam išnaudojimui</w:t>
      </w:r>
      <w:r w:rsidR="00A35C8F" w:rsidRPr="00A35C8F">
        <w:rPr>
          <w:rFonts w:ascii="Times New Roman" w:eastAsia="Times New Roman" w:hAnsi="Times New Roman" w:cs="Times New Roman"/>
          <w:color w:val="666666"/>
          <w:sz w:val="24"/>
          <w:szCs w:val="24"/>
          <w:lang w:eastAsia="lt-LT"/>
        </w:rPr>
        <w:t>.</w:t>
      </w:r>
    </w:p>
    <w:p w:rsidR="00A35C8F" w:rsidRPr="0026289B" w:rsidRDefault="00A35C8F" w:rsidP="0080229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lastRenderedPageBreak/>
        <w:t>Nedėkite į internetą savo apsinuoginusių vaikų fotografijų.</w:t>
      </w:r>
    </w:p>
    <w:p w:rsidR="00A35C8F" w:rsidRPr="0026289B" w:rsidRDefault="00A35C8F" w:rsidP="0080229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Vaiko v</w:t>
      </w:r>
      <w:r w:rsidR="00802296" w:rsidRPr="0026289B">
        <w:rPr>
          <w:rFonts w:ascii="Times New Roman" w:eastAsia="Times New Roman" w:hAnsi="Times New Roman" w:cs="Times New Roman"/>
          <w:sz w:val="24"/>
          <w:szCs w:val="24"/>
          <w:lang w:eastAsia="lt-LT"/>
        </w:rPr>
        <w:t xml:space="preserve">ardas, </w:t>
      </w:r>
      <w:r w:rsidRPr="0026289B">
        <w:rPr>
          <w:rFonts w:ascii="Times New Roman" w:eastAsia="Times New Roman" w:hAnsi="Times New Roman" w:cs="Times New Roman"/>
          <w:sz w:val="24"/>
          <w:szCs w:val="24"/>
          <w:lang w:eastAsia="lt-LT"/>
        </w:rPr>
        <w:t>adresas, telefono numeris yra vertinga informacija internetiniams nusikaltėliams.</w:t>
      </w:r>
    </w:p>
    <w:p w:rsidR="00A35C8F" w:rsidRPr="0026289B" w:rsidRDefault="00A35C8F" w:rsidP="0080229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Skatinkite savo vaikus nekurti ir nesidalinti seksualinio turinio nuotraukomis, vaizdo įrašais ar žinutėmis, susijusiomis su jai</w:t>
      </w:r>
      <w:r w:rsidR="00802296" w:rsidRPr="0026289B">
        <w:rPr>
          <w:rFonts w:ascii="Times New Roman" w:eastAsia="Times New Roman" w:hAnsi="Times New Roman" w:cs="Times New Roman"/>
          <w:sz w:val="24"/>
          <w:szCs w:val="24"/>
          <w:lang w:eastAsia="lt-LT"/>
        </w:rPr>
        <w:t>s</w:t>
      </w:r>
      <w:r w:rsidRPr="0026289B">
        <w:rPr>
          <w:rFonts w:ascii="Times New Roman" w:eastAsia="Times New Roman" w:hAnsi="Times New Roman" w:cs="Times New Roman"/>
          <w:sz w:val="24"/>
          <w:szCs w:val="24"/>
          <w:lang w:eastAsia="lt-LT"/>
        </w:rPr>
        <w:t xml:space="preserve"> pačiais (ar kitais asmenimis). Tai ne tik gali sugadinti jų reputaciją, bet ir pažeisti įstatymus.</w:t>
      </w:r>
    </w:p>
    <w:p w:rsidR="00A35C8F" w:rsidRPr="0026289B" w:rsidRDefault="00A35C8F" w:rsidP="00802296">
      <w:pPr>
        <w:shd w:val="clear" w:color="auto" w:fill="FFFFFF"/>
        <w:spacing w:after="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Apie saugumą internete </w:t>
      </w:r>
      <w:hyperlink r:id="rId7" w:history="1">
        <w:r w:rsidRPr="0026289B">
          <w:rPr>
            <w:rFonts w:ascii="Times New Roman" w:eastAsia="Times New Roman" w:hAnsi="Times New Roman" w:cs="Times New Roman"/>
            <w:sz w:val="24"/>
            <w:szCs w:val="24"/>
            <w:u w:val="single"/>
            <w:bdr w:val="none" w:sz="0" w:space="0" w:color="auto" w:frame="1"/>
            <w:lang w:eastAsia="lt-LT"/>
          </w:rPr>
          <w:t>www.saferinternet.org</w:t>
        </w:r>
      </w:hyperlink>
      <w:r w:rsidRPr="0026289B">
        <w:rPr>
          <w:rFonts w:ascii="Times New Roman" w:eastAsia="Times New Roman" w:hAnsi="Times New Roman" w:cs="Times New Roman"/>
          <w:sz w:val="24"/>
          <w:szCs w:val="24"/>
          <w:u w:val="single"/>
          <w:lang w:eastAsia="lt-LT"/>
        </w:rPr>
        <w:t>.</w:t>
      </w:r>
    </w:p>
    <w:p w:rsidR="00A35C8F" w:rsidRPr="00A35C8F" w:rsidRDefault="00A35C8F" w:rsidP="00802296">
      <w:pPr>
        <w:shd w:val="clear" w:color="auto" w:fill="FFFFFF"/>
        <w:spacing w:after="0" w:line="375" w:lineRule="atLeast"/>
        <w:ind w:firstLine="1296"/>
        <w:jc w:val="center"/>
        <w:textAlignment w:val="baseline"/>
        <w:rPr>
          <w:rFonts w:ascii="Times New Roman" w:eastAsia="Times New Roman" w:hAnsi="Times New Roman" w:cs="Times New Roman"/>
          <w:color w:val="00B050"/>
          <w:sz w:val="24"/>
          <w:szCs w:val="24"/>
          <w:lang w:eastAsia="lt-LT"/>
        </w:rPr>
      </w:pPr>
      <w:r w:rsidRPr="00802296">
        <w:rPr>
          <w:rFonts w:ascii="Times New Roman" w:eastAsia="Times New Roman" w:hAnsi="Times New Roman" w:cs="Times New Roman"/>
          <w:b/>
          <w:bCs/>
          <w:color w:val="00B050"/>
          <w:sz w:val="24"/>
          <w:szCs w:val="24"/>
          <w:bdr w:val="none" w:sz="0" w:space="0" w:color="auto" w:frame="1"/>
          <w:lang w:eastAsia="lt-LT"/>
        </w:rPr>
        <w:t>Kibernetinės patyčios </w:t>
      </w:r>
      <w:r w:rsidRPr="00A35C8F">
        <w:rPr>
          <w:rFonts w:ascii="Times New Roman" w:eastAsia="Times New Roman" w:hAnsi="Times New Roman" w:cs="Times New Roman"/>
          <w:color w:val="00B050"/>
          <w:sz w:val="24"/>
          <w:szCs w:val="24"/>
          <w:lang w:eastAsia="lt-LT"/>
        </w:rPr>
        <w:t>(angl.</w:t>
      </w:r>
      <w:r w:rsidRPr="00802296">
        <w:rPr>
          <w:rFonts w:ascii="Times New Roman" w:eastAsia="Times New Roman" w:hAnsi="Times New Roman" w:cs="Times New Roman"/>
          <w:color w:val="00B050"/>
          <w:sz w:val="24"/>
          <w:szCs w:val="24"/>
          <w:lang w:eastAsia="lt-LT"/>
        </w:rPr>
        <w:t> </w:t>
      </w:r>
      <w:proofErr w:type="spellStart"/>
      <w:r w:rsidRPr="00802296">
        <w:rPr>
          <w:rFonts w:ascii="Times New Roman" w:eastAsia="Times New Roman" w:hAnsi="Times New Roman" w:cs="Times New Roman"/>
          <w:b/>
          <w:bCs/>
          <w:color w:val="00B050"/>
          <w:sz w:val="24"/>
          <w:szCs w:val="24"/>
          <w:bdr w:val="none" w:sz="0" w:space="0" w:color="auto" w:frame="1"/>
          <w:lang w:eastAsia="lt-LT"/>
        </w:rPr>
        <w:t>Cyberbullying</w:t>
      </w:r>
      <w:proofErr w:type="spellEnd"/>
      <w:r w:rsidRPr="00A35C8F">
        <w:rPr>
          <w:rFonts w:ascii="Times New Roman" w:eastAsia="Times New Roman" w:hAnsi="Times New Roman" w:cs="Times New Roman"/>
          <w:color w:val="00B050"/>
          <w:sz w:val="24"/>
          <w:szCs w:val="24"/>
          <w:lang w:eastAsia="lt-LT"/>
        </w:rPr>
        <w:t>)</w:t>
      </w:r>
    </w:p>
    <w:p w:rsidR="00A35C8F" w:rsidRPr="0026289B" w:rsidRDefault="00A35C8F" w:rsidP="00802296">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Priekabiauti elektroninėje erdvėje galima bjauriomis telefoninėmis žinutėmis, paliekant nemalonius įrašus socialiniuose tinkluose, elektroniniais laiškais ar žinutėmis pokalbių svetainėse ar t</w:t>
      </w:r>
      <w:r w:rsidR="00802296" w:rsidRPr="0026289B">
        <w:rPr>
          <w:rFonts w:ascii="Times New Roman" w:eastAsia="Times New Roman" w:hAnsi="Times New Roman" w:cs="Times New Roman"/>
          <w:sz w:val="24"/>
          <w:szCs w:val="24"/>
          <w:lang w:eastAsia="lt-LT"/>
        </w:rPr>
        <w:t xml:space="preserve">inklalapiuose. </w:t>
      </w:r>
    </w:p>
    <w:p w:rsidR="00504C87" w:rsidRPr="0026289B" w:rsidRDefault="00504C87" w:rsidP="00504C87">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V</w:t>
      </w:r>
      <w:r w:rsidR="00A35C8F" w:rsidRPr="0026289B">
        <w:rPr>
          <w:rFonts w:ascii="Times New Roman" w:eastAsia="Times New Roman" w:hAnsi="Times New Roman" w:cs="Times New Roman"/>
          <w:sz w:val="24"/>
          <w:szCs w:val="24"/>
          <w:lang w:eastAsia="lt-LT"/>
        </w:rPr>
        <w:t>aikai turi žinoti, kad normalu blokuoti „draugelius“ ar tiesiog atsijungti nuo interneto svetainės, jei koks nors asmuo ar dalykas juos verčia internetinėje erdvėje jaustis nepatogiai.</w:t>
      </w:r>
    </w:p>
    <w:p w:rsidR="00A35C8F" w:rsidRPr="00A35C8F" w:rsidRDefault="00A35C8F" w:rsidP="00802296">
      <w:pPr>
        <w:shd w:val="clear" w:color="auto" w:fill="FFFFFF"/>
        <w:spacing w:after="0" w:line="375" w:lineRule="atLeast"/>
        <w:jc w:val="center"/>
        <w:textAlignment w:val="baseline"/>
        <w:rPr>
          <w:rFonts w:ascii="Times New Roman" w:eastAsia="Times New Roman" w:hAnsi="Times New Roman" w:cs="Times New Roman"/>
          <w:color w:val="00B050"/>
          <w:sz w:val="24"/>
          <w:szCs w:val="24"/>
          <w:lang w:eastAsia="lt-LT"/>
        </w:rPr>
      </w:pPr>
      <w:r w:rsidRPr="00802296">
        <w:rPr>
          <w:rFonts w:ascii="Times New Roman" w:eastAsia="Times New Roman" w:hAnsi="Times New Roman" w:cs="Times New Roman"/>
          <w:b/>
          <w:bCs/>
          <w:color w:val="00B050"/>
          <w:sz w:val="24"/>
          <w:szCs w:val="24"/>
          <w:bdr w:val="none" w:sz="0" w:space="0" w:color="auto" w:frame="1"/>
          <w:lang w:eastAsia="lt-LT"/>
        </w:rPr>
        <w:t>Interneto tinklalapių blokavimas</w:t>
      </w:r>
    </w:p>
    <w:p w:rsidR="00A35C8F" w:rsidRPr="0026289B" w:rsidRDefault="00A35C8F" w:rsidP="00504C87">
      <w:pPr>
        <w:shd w:val="clear" w:color="auto" w:fill="FFFFFF"/>
        <w:spacing w:after="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Lengviausias būdas užblokuoti tam tikrus tinklalapius yra pakeisti savo interneto naršyklės nustatymus. Jei naudojatės naršykle </w:t>
      </w:r>
      <w:r w:rsidRPr="0026289B">
        <w:rPr>
          <w:rFonts w:ascii="Times New Roman" w:eastAsia="Times New Roman" w:hAnsi="Times New Roman" w:cs="Times New Roman"/>
          <w:i/>
          <w:iCs/>
          <w:sz w:val="24"/>
          <w:szCs w:val="24"/>
          <w:bdr w:val="none" w:sz="0" w:space="0" w:color="auto" w:frame="1"/>
          <w:lang w:eastAsia="lt-LT"/>
        </w:rPr>
        <w:t>Internet Explorer</w:t>
      </w:r>
      <w:r w:rsidRPr="0026289B">
        <w:rPr>
          <w:rFonts w:ascii="Times New Roman" w:eastAsia="Times New Roman" w:hAnsi="Times New Roman" w:cs="Times New Roman"/>
          <w:sz w:val="24"/>
          <w:szCs w:val="24"/>
          <w:lang w:eastAsia="lt-LT"/>
        </w:rPr>
        <w:t>, ją atidarę spustelėkite </w:t>
      </w:r>
      <w:r w:rsidRPr="0026289B">
        <w:rPr>
          <w:rFonts w:ascii="Times New Roman" w:eastAsia="Times New Roman" w:hAnsi="Times New Roman" w:cs="Times New Roman"/>
          <w:i/>
          <w:iCs/>
          <w:sz w:val="24"/>
          <w:szCs w:val="24"/>
          <w:bdr w:val="none" w:sz="0" w:space="0" w:color="auto" w:frame="1"/>
          <w:lang w:eastAsia="lt-LT"/>
        </w:rPr>
        <w:t>Įrankius </w:t>
      </w:r>
      <w:r w:rsidR="00504C87" w:rsidRPr="0026289B">
        <w:rPr>
          <w:rFonts w:ascii="Times New Roman" w:eastAsia="Times New Roman" w:hAnsi="Times New Roman" w:cs="Times New Roman"/>
          <w:i/>
          <w:iCs/>
          <w:sz w:val="24"/>
          <w:szCs w:val="24"/>
          <w:bdr w:val="none" w:sz="0" w:space="0" w:color="auto" w:frame="1"/>
          <w:lang w:eastAsia="lt-LT"/>
        </w:rPr>
        <w:t xml:space="preserve"> </w:t>
      </w:r>
      <w:r w:rsidRPr="0026289B">
        <w:rPr>
          <w:rFonts w:ascii="Times New Roman" w:eastAsia="Times New Roman" w:hAnsi="Times New Roman" w:cs="Times New Roman"/>
          <w:sz w:val="24"/>
          <w:szCs w:val="24"/>
          <w:lang w:eastAsia="lt-LT"/>
        </w:rPr>
        <w:t>(</w:t>
      </w:r>
      <w:proofErr w:type="spellStart"/>
      <w:r w:rsidRPr="0026289B">
        <w:rPr>
          <w:rFonts w:ascii="Times New Roman" w:eastAsia="Times New Roman" w:hAnsi="Times New Roman" w:cs="Times New Roman"/>
          <w:sz w:val="24"/>
          <w:szCs w:val="24"/>
          <w:lang w:eastAsia="lt-LT"/>
        </w:rPr>
        <w:t>angl.</w:t>
      </w:r>
      <w:r w:rsidRPr="0026289B">
        <w:rPr>
          <w:rFonts w:ascii="Times New Roman" w:eastAsia="Times New Roman" w:hAnsi="Times New Roman" w:cs="Times New Roman"/>
          <w:i/>
          <w:iCs/>
          <w:sz w:val="24"/>
          <w:szCs w:val="24"/>
          <w:bdr w:val="none" w:sz="0" w:space="0" w:color="auto" w:frame="1"/>
          <w:lang w:eastAsia="lt-LT"/>
        </w:rPr>
        <w:t>Tools</w:t>
      </w:r>
      <w:proofErr w:type="spellEnd"/>
      <w:r w:rsidRPr="0026289B">
        <w:rPr>
          <w:rFonts w:ascii="Times New Roman" w:eastAsia="Times New Roman" w:hAnsi="Times New Roman" w:cs="Times New Roman"/>
          <w:sz w:val="24"/>
          <w:szCs w:val="24"/>
          <w:lang w:eastAsia="lt-LT"/>
        </w:rPr>
        <w:t>) puslapio viršuje. Pasirinkite </w:t>
      </w:r>
      <w:r w:rsidRPr="0026289B">
        <w:rPr>
          <w:rFonts w:ascii="Times New Roman" w:eastAsia="Times New Roman" w:hAnsi="Times New Roman" w:cs="Times New Roman"/>
          <w:i/>
          <w:iCs/>
          <w:sz w:val="24"/>
          <w:szCs w:val="24"/>
          <w:bdr w:val="none" w:sz="0" w:space="0" w:color="auto" w:frame="1"/>
          <w:lang w:eastAsia="lt-LT"/>
        </w:rPr>
        <w:t>Interneto parinktis </w:t>
      </w:r>
      <w:r w:rsidR="00504C87" w:rsidRPr="0026289B">
        <w:rPr>
          <w:rFonts w:ascii="Times New Roman" w:eastAsia="Times New Roman" w:hAnsi="Times New Roman" w:cs="Times New Roman"/>
          <w:i/>
          <w:iCs/>
          <w:sz w:val="24"/>
          <w:szCs w:val="24"/>
          <w:bdr w:val="none" w:sz="0" w:space="0" w:color="auto" w:frame="1"/>
          <w:lang w:eastAsia="lt-LT"/>
        </w:rPr>
        <w:t xml:space="preserve"> </w:t>
      </w:r>
      <w:r w:rsidRPr="0026289B">
        <w:rPr>
          <w:rFonts w:ascii="Times New Roman" w:eastAsia="Times New Roman" w:hAnsi="Times New Roman" w:cs="Times New Roman"/>
          <w:sz w:val="24"/>
          <w:szCs w:val="24"/>
          <w:lang w:eastAsia="lt-LT"/>
        </w:rPr>
        <w:t>(</w:t>
      </w:r>
      <w:proofErr w:type="spellStart"/>
      <w:r w:rsidRPr="0026289B">
        <w:rPr>
          <w:rFonts w:ascii="Times New Roman" w:eastAsia="Times New Roman" w:hAnsi="Times New Roman" w:cs="Times New Roman"/>
          <w:sz w:val="24"/>
          <w:szCs w:val="24"/>
          <w:lang w:eastAsia="lt-LT"/>
        </w:rPr>
        <w:t>angl.</w:t>
      </w:r>
      <w:r w:rsidRPr="0026289B">
        <w:rPr>
          <w:rFonts w:ascii="Times New Roman" w:eastAsia="Times New Roman" w:hAnsi="Times New Roman" w:cs="Times New Roman"/>
          <w:i/>
          <w:iCs/>
          <w:sz w:val="24"/>
          <w:szCs w:val="24"/>
          <w:bdr w:val="none" w:sz="0" w:space="0" w:color="auto" w:frame="1"/>
          <w:lang w:eastAsia="lt-LT"/>
        </w:rPr>
        <w:t>Internet</w:t>
      </w:r>
      <w:proofErr w:type="spellEnd"/>
      <w:r w:rsidRPr="0026289B">
        <w:rPr>
          <w:rFonts w:ascii="Times New Roman" w:eastAsia="Times New Roman" w:hAnsi="Times New Roman" w:cs="Times New Roman"/>
          <w:i/>
          <w:iCs/>
          <w:sz w:val="24"/>
          <w:szCs w:val="24"/>
          <w:bdr w:val="none" w:sz="0" w:space="0" w:color="auto" w:frame="1"/>
          <w:lang w:eastAsia="lt-LT"/>
        </w:rPr>
        <w:t xml:space="preserve"> </w:t>
      </w:r>
      <w:proofErr w:type="spellStart"/>
      <w:r w:rsidRPr="0026289B">
        <w:rPr>
          <w:rFonts w:ascii="Times New Roman" w:eastAsia="Times New Roman" w:hAnsi="Times New Roman" w:cs="Times New Roman"/>
          <w:i/>
          <w:iCs/>
          <w:sz w:val="24"/>
          <w:szCs w:val="24"/>
          <w:bdr w:val="none" w:sz="0" w:space="0" w:color="auto" w:frame="1"/>
          <w:lang w:eastAsia="lt-LT"/>
        </w:rPr>
        <w:t>options</w:t>
      </w:r>
      <w:proofErr w:type="spellEnd"/>
      <w:r w:rsidRPr="0026289B">
        <w:rPr>
          <w:rFonts w:ascii="Times New Roman" w:eastAsia="Times New Roman" w:hAnsi="Times New Roman" w:cs="Times New Roman"/>
          <w:sz w:val="24"/>
          <w:szCs w:val="24"/>
          <w:lang w:eastAsia="lt-LT"/>
        </w:rPr>
        <w:t>) ir ieškokite kortelės </w:t>
      </w:r>
      <w:r w:rsidRPr="0026289B">
        <w:rPr>
          <w:rFonts w:ascii="Times New Roman" w:eastAsia="Times New Roman" w:hAnsi="Times New Roman" w:cs="Times New Roman"/>
          <w:i/>
          <w:iCs/>
          <w:sz w:val="24"/>
          <w:szCs w:val="24"/>
          <w:bdr w:val="none" w:sz="0" w:space="0" w:color="auto" w:frame="1"/>
          <w:lang w:eastAsia="lt-LT"/>
        </w:rPr>
        <w:t>Privatumas </w:t>
      </w:r>
      <w:r w:rsidR="00504C87" w:rsidRPr="0026289B">
        <w:rPr>
          <w:rFonts w:ascii="Times New Roman" w:eastAsia="Times New Roman" w:hAnsi="Times New Roman" w:cs="Times New Roman"/>
          <w:i/>
          <w:iCs/>
          <w:sz w:val="24"/>
          <w:szCs w:val="24"/>
          <w:bdr w:val="none" w:sz="0" w:space="0" w:color="auto" w:frame="1"/>
          <w:lang w:eastAsia="lt-LT"/>
        </w:rPr>
        <w:t xml:space="preserve"> </w:t>
      </w:r>
      <w:r w:rsidRPr="0026289B">
        <w:rPr>
          <w:rFonts w:ascii="Times New Roman" w:eastAsia="Times New Roman" w:hAnsi="Times New Roman" w:cs="Times New Roman"/>
          <w:sz w:val="24"/>
          <w:szCs w:val="24"/>
          <w:lang w:eastAsia="lt-LT"/>
        </w:rPr>
        <w:t>(angl. </w:t>
      </w:r>
      <w:proofErr w:type="spellStart"/>
      <w:r w:rsidRPr="0026289B">
        <w:rPr>
          <w:rFonts w:ascii="Times New Roman" w:eastAsia="Times New Roman" w:hAnsi="Times New Roman" w:cs="Times New Roman"/>
          <w:i/>
          <w:iCs/>
          <w:sz w:val="24"/>
          <w:szCs w:val="24"/>
          <w:bdr w:val="none" w:sz="0" w:space="0" w:color="auto" w:frame="1"/>
          <w:lang w:eastAsia="lt-LT"/>
        </w:rPr>
        <w:t>Privacy</w:t>
      </w:r>
      <w:proofErr w:type="spellEnd"/>
      <w:r w:rsidRPr="0026289B">
        <w:rPr>
          <w:rFonts w:ascii="Times New Roman" w:eastAsia="Times New Roman" w:hAnsi="Times New Roman" w:cs="Times New Roman"/>
          <w:sz w:val="24"/>
          <w:szCs w:val="24"/>
          <w:lang w:eastAsia="lt-LT"/>
        </w:rPr>
        <w:t>). Atsidarius langui</w:t>
      </w:r>
      <w:r w:rsidR="00504C87" w:rsidRPr="0026289B">
        <w:rPr>
          <w:rFonts w:ascii="Times New Roman" w:eastAsia="Times New Roman" w:hAnsi="Times New Roman" w:cs="Times New Roman"/>
          <w:sz w:val="24"/>
          <w:szCs w:val="24"/>
          <w:lang w:eastAsia="lt-LT"/>
        </w:rPr>
        <w:t xml:space="preserve"> </w:t>
      </w:r>
      <w:r w:rsidRPr="0026289B">
        <w:rPr>
          <w:rFonts w:ascii="Times New Roman" w:eastAsia="Times New Roman" w:hAnsi="Times New Roman" w:cs="Times New Roman"/>
          <w:i/>
          <w:iCs/>
          <w:sz w:val="24"/>
          <w:szCs w:val="24"/>
          <w:bdr w:val="none" w:sz="0" w:space="0" w:color="auto" w:frame="1"/>
          <w:lang w:eastAsia="lt-LT"/>
        </w:rPr>
        <w:t>Privatumas </w:t>
      </w:r>
      <w:r w:rsidRPr="0026289B">
        <w:rPr>
          <w:rFonts w:ascii="Times New Roman" w:eastAsia="Times New Roman" w:hAnsi="Times New Roman" w:cs="Times New Roman"/>
          <w:sz w:val="24"/>
          <w:szCs w:val="24"/>
          <w:lang w:eastAsia="lt-LT"/>
        </w:rPr>
        <w:t>(angl. </w:t>
      </w:r>
      <w:proofErr w:type="spellStart"/>
      <w:r w:rsidRPr="0026289B">
        <w:rPr>
          <w:rFonts w:ascii="Times New Roman" w:eastAsia="Times New Roman" w:hAnsi="Times New Roman" w:cs="Times New Roman"/>
          <w:i/>
          <w:iCs/>
          <w:sz w:val="24"/>
          <w:szCs w:val="24"/>
          <w:bdr w:val="none" w:sz="0" w:space="0" w:color="auto" w:frame="1"/>
          <w:lang w:eastAsia="lt-LT"/>
        </w:rPr>
        <w:t>Privacy</w:t>
      </w:r>
      <w:proofErr w:type="spellEnd"/>
      <w:r w:rsidRPr="0026289B">
        <w:rPr>
          <w:rFonts w:ascii="Times New Roman" w:eastAsia="Times New Roman" w:hAnsi="Times New Roman" w:cs="Times New Roman"/>
          <w:sz w:val="24"/>
          <w:szCs w:val="24"/>
          <w:lang w:eastAsia="lt-LT"/>
        </w:rPr>
        <w:t>), paspauskite žemiau esantį mygtuką </w:t>
      </w:r>
      <w:r w:rsidRPr="0026289B">
        <w:rPr>
          <w:rFonts w:ascii="Times New Roman" w:eastAsia="Times New Roman" w:hAnsi="Times New Roman" w:cs="Times New Roman"/>
          <w:i/>
          <w:iCs/>
          <w:sz w:val="24"/>
          <w:szCs w:val="24"/>
          <w:bdr w:val="none" w:sz="0" w:space="0" w:color="auto" w:frame="1"/>
          <w:lang w:eastAsia="lt-LT"/>
        </w:rPr>
        <w:t>Svetainės </w:t>
      </w:r>
      <w:r w:rsidRPr="0026289B">
        <w:rPr>
          <w:rFonts w:ascii="Times New Roman" w:eastAsia="Times New Roman" w:hAnsi="Times New Roman" w:cs="Times New Roman"/>
          <w:sz w:val="24"/>
          <w:szCs w:val="24"/>
          <w:lang w:eastAsia="lt-LT"/>
        </w:rPr>
        <w:t>(</w:t>
      </w:r>
      <w:proofErr w:type="spellStart"/>
      <w:r w:rsidRPr="0026289B">
        <w:rPr>
          <w:rFonts w:ascii="Times New Roman" w:eastAsia="Times New Roman" w:hAnsi="Times New Roman" w:cs="Times New Roman"/>
          <w:sz w:val="24"/>
          <w:szCs w:val="24"/>
          <w:lang w:eastAsia="lt-LT"/>
        </w:rPr>
        <w:t>angl.</w:t>
      </w:r>
      <w:r w:rsidRPr="0026289B">
        <w:rPr>
          <w:rFonts w:ascii="Times New Roman" w:eastAsia="Times New Roman" w:hAnsi="Times New Roman" w:cs="Times New Roman"/>
          <w:i/>
          <w:iCs/>
          <w:sz w:val="24"/>
          <w:szCs w:val="24"/>
          <w:bdr w:val="none" w:sz="0" w:space="0" w:color="auto" w:frame="1"/>
          <w:lang w:eastAsia="lt-LT"/>
        </w:rPr>
        <w:t>Sites</w:t>
      </w:r>
      <w:proofErr w:type="spellEnd"/>
      <w:r w:rsidRPr="0026289B">
        <w:rPr>
          <w:rFonts w:ascii="Times New Roman" w:eastAsia="Times New Roman" w:hAnsi="Times New Roman" w:cs="Times New Roman"/>
          <w:sz w:val="24"/>
          <w:szCs w:val="24"/>
          <w:lang w:eastAsia="lt-LT"/>
        </w:rPr>
        <w:t>), kuriame galite įrašyti nepageidaujamo interneto tinklalapio adresą. Šis procesas skirsis naudojant kitą naršyklę, tačiau nurodymus, kaip pakeisti nustatymus kitose naršyklėse, galima lengvai rasti internete. Turėkite omenyje, kad naršyklės nustatymų pakeitimas ne visuomet šimtaprocentinis, todėl pasvarstykite apie papildomą filtravimo ir blokavimo programinę įrangą, kuri tėvams siūlo daugiau galimybių, kaip kontroliuoti savo vaikų naršymą internete.</w:t>
      </w:r>
    </w:p>
    <w:p w:rsidR="00A35C8F" w:rsidRPr="00A35C8F" w:rsidRDefault="00504C87" w:rsidP="00504C87">
      <w:pPr>
        <w:shd w:val="clear" w:color="auto" w:fill="FFFFFF"/>
        <w:spacing w:after="150" w:line="375" w:lineRule="atLeast"/>
        <w:ind w:firstLine="1296"/>
        <w:jc w:val="both"/>
        <w:textAlignment w:val="baseline"/>
        <w:rPr>
          <w:rFonts w:ascii="Times New Roman" w:eastAsia="Times New Roman" w:hAnsi="Times New Roman" w:cs="Times New Roman"/>
          <w:color w:val="00B050"/>
          <w:sz w:val="28"/>
          <w:szCs w:val="28"/>
          <w:lang w:eastAsia="lt-LT"/>
        </w:rPr>
      </w:pPr>
      <w:r w:rsidRPr="00504C87">
        <w:rPr>
          <w:rFonts w:ascii="Times New Roman" w:eastAsia="Times New Roman" w:hAnsi="Times New Roman" w:cs="Times New Roman"/>
          <w:color w:val="00B050"/>
          <w:sz w:val="28"/>
          <w:szCs w:val="28"/>
          <w:lang w:eastAsia="lt-LT"/>
        </w:rPr>
        <w:t>Norėdami sužinoti</w:t>
      </w:r>
      <w:r w:rsidR="00A35C8F" w:rsidRPr="00A35C8F">
        <w:rPr>
          <w:rFonts w:ascii="Times New Roman" w:eastAsia="Times New Roman" w:hAnsi="Times New Roman" w:cs="Times New Roman"/>
          <w:color w:val="00B050"/>
          <w:sz w:val="28"/>
          <w:szCs w:val="28"/>
          <w:lang w:eastAsia="lt-LT"/>
        </w:rPr>
        <w:t>, kuri priemonė l</w:t>
      </w:r>
      <w:r w:rsidRPr="00504C87">
        <w:rPr>
          <w:rFonts w:ascii="Times New Roman" w:eastAsia="Times New Roman" w:hAnsi="Times New Roman" w:cs="Times New Roman"/>
          <w:color w:val="00B050"/>
          <w:sz w:val="28"/>
          <w:szCs w:val="28"/>
          <w:lang w:eastAsia="lt-LT"/>
        </w:rPr>
        <w:t>abiausiai atitinka jūsų poreikiam</w:t>
      </w:r>
      <w:r w:rsidR="00A35C8F" w:rsidRPr="00A35C8F">
        <w:rPr>
          <w:rFonts w:ascii="Times New Roman" w:eastAsia="Times New Roman" w:hAnsi="Times New Roman" w:cs="Times New Roman"/>
          <w:color w:val="00B050"/>
          <w:sz w:val="28"/>
          <w:szCs w:val="28"/>
          <w:lang w:eastAsia="lt-LT"/>
        </w:rPr>
        <w:t xml:space="preserve">s, apsilankykite Europos Komisijos SIP </w:t>
      </w:r>
      <w:proofErr w:type="spellStart"/>
      <w:r w:rsidR="00A35C8F" w:rsidRPr="00A35C8F">
        <w:rPr>
          <w:rFonts w:ascii="Times New Roman" w:eastAsia="Times New Roman" w:hAnsi="Times New Roman" w:cs="Times New Roman"/>
          <w:color w:val="00B050"/>
          <w:sz w:val="28"/>
          <w:szCs w:val="28"/>
          <w:lang w:eastAsia="lt-LT"/>
        </w:rPr>
        <w:t>Bench</w:t>
      </w:r>
      <w:proofErr w:type="spellEnd"/>
      <w:r w:rsidR="00A35C8F" w:rsidRPr="00A35C8F">
        <w:rPr>
          <w:rFonts w:ascii="Times New Roman" w:eastAsia="Times New Roman" w:hAnsi="Times New Roman" w:cs="Times New Roman"/>
          <w:color w:val="00B050"/>
          <w:sz w:val="28"/>
          <w:szCs w:val="28"/>
          <w:lang w:eastAsia="lt-LT"/>
        </w:rPr>
        <w:t xml:space="preserve"> II tinklalapyje</w:t>
      </w:r>
      <w:r w:rsidR="00A35C8F" w:rsidRPr="00504C87">
        <w:rPr>
          <w:rFonts w:ascii="Times New Roman" w:eastAsia="Times New Roman" w:hAnsi="Times New Roman" w:cs="Times New Roman"/>
          <w:color w:val="00B050"/>
          <w:sz w:val="28"/>
          <w:szCs w:val="28"/>
          <w:lang w:eastAsia="lt-LT"/>
        </w:rPr>
        <w:t> </w:t>
      </w:r>
      <w:proofErr w:type="spellStart"/>
      <w:r w:rsidR="00A35C8F" w:rsidRPr="00A35C8F">
        <w:rPr>
          <w:rFonts w:ascii="Times New Roman" w:eastAsia="Times New Roman" w:hAnsi="Times New Roman" w:cs="Times New Roman"/>
          <w:color w:val="00B050"/>
          <w:sz w:val="28"/>
          <w:szCs w:val="28"/>
          <w:u w:val="single"/>
          <w:lang w:eastAsia="lt-LT"/>
        </w:rPr>
        <w:t>www.sipbench.eu</w:t>
      </w:r>
      <w:proofErr w:type="spellEnd"/>
      <w:r w:rsidR="00A35C8F" w:rsidRPr="00A35C8F">
        <w:rPr>
          <w:rFonts w:ascii="Times New Roman" w:eastAsia="Times New Roman" w:hAnsi="Times New Roman" w:cs="Times New Roman"/>
          <w:color w:val="00B050"/>
          <w:sz w:val="28"/>
          <w:szCs w:val="28"/>
          <w:u w:val="single"/>
          <w:lang w:eastAsia="lt-LT"/>
        </w:rPr>
        <w:t>.</w:t>
      </w:r>
    </w:p>
    <w:p w:rsidR="00A35C8F" w:rsidRPr="00A35C8F" w:rsidRDefault="00A35C8F" w:rsidP="00504C87">
      <w:pPr>
        <w:shd w:val="clear" w:color="auto" w:fill="FFFFFF"/>
        <w:spacing w:after="150" w:line="375" w:lineRule="atLeast"/>
        <w:ind w:firstLine="1296"/>
        <w:jc w:val="both"/>
        <w:textAlignment w:val="baseline"/>
        <w:rPr>
          <w:rFonts w:ascii="Times New Roman" w:eastAsia="Times New Roman" w:hAnsi="Times New Roman" w:cs="Times New Roman"/>
          <w:color w:val="00B050"/>
          <w:sz w:val="28"/>
          <w:szCs w:val="28"/>
          <w:lang w:eastAsia="lt-LT"/>
        </w:rPr>
      </w:pPr>
      <w:r w:rsidRPr="00A35C8F">
        <w:rPr>
          <w:rFonts w:ascii="Times New Roman" w:eastAsia="Times New Roman" w:hAnsi="Times New Roman" w:cs="Times New Roman"/>
          <w:color w:val="00B050"/>
          <w:sz w:val="28"/>
          <w:szCs w:val="28"/>
          <w:lang w:eastAsia="lt-LT"/>
        </w:rPr>
        <w:t>Įvairių praktinių patarimų, kaip saugiai elgtis su mobiliuoju telefonu, socialiniuose tinkluose, internete, rasite Ryšių reguliavimo tarnybos interneto tinklalapyje</w:t>
      </w:r>
      <w:r w:rsidR="00504C87" w:rsidRPr="00504C87">
        <w:rPr>
          <w:rFonts w:ascii="Times New Roman" w:eastAsia="Times New Roman" w:hAnsi="Times New Roman" w:cs="Times New Roman"/>
          <w:color w:val="00B050"/>
          <w:sz w:val="28"/>
          <w:szCs w:val="28"/>
          <w:lang w:eastAsia="lt-LT"/>
        </w:rPr>
        <w:t>.</w:t>
      </w:r>
    </w:p>
    <w:p w:rsidR="00A35C8F" w:rsidRDefault="0026289B"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hyperlink r:id="rId8" w:history="1">
        <w:r w:rsidR="00A35C8F" w:rsidRPr="00A35C8F">
          <w:rPr>
            <w:rFonts w:ascii="Times New Roman" w:eastAsia="Times New Roman" w:hAnsi="Times New Roman" w:cs="Times New Roman"/>
            <w:color w:val="3170C9"/>
            <w:sz w:val="24"/>
            <w:szCs w:val="24"/>
            <w:u w:val="single"/>
            <w:bdr w:val="none" w:sz="0" w:space="0" w:color="auto" w:frame="1"/>
            <w:lang w:eastAsia="lt-LT"/>
          </w:rPr>
          <w:t>http://epilietis.eu/index.php/mokymas/saugesnio-interneto-savaite-2014/241-papildoma-informacija</w:t>
        </w:r>
      </w:hyperlink>
      <w:r w:rsidR="00A35C8F" w:rsidRPr="00A35C8F">
        <w:rPr>
          <w:rFonts w:ascii="Times New Roman" w:eastAsia="Times New Roman" w:hAnsi="Times New Roman" w:cs="Times New Roman"/>
          <w:color w:val="666666"/>
          <w:sz w:val="24"/>
          <w:szCs w:val="24"/>
          <w:lang w:eastAsia="lt-LT"/>
        </w:rPr>
        <w:t>.</w:t>
      </w:r>
    </w:p>
    <w:p w:rsidR="00504C87" w:rsidRDefault="00504C87"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p>
    <w:p w:rsidR="00504C87" w:rsidRDefault="00504C87"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p>
    <w:p w:rsidR="00504C87" w:rsidRDefault="00504C87"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p>
    <w:p w:rsidR="00504C87" w:rsidRDefault="00504C87"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p>
    <w:p w:rsidR="00504C87" w:rsidRPr="00802296" w:rsidRDefault="00504C87" w:rsidP="00504C87">
      <w:pPr>
        <w:shd w:val="clear" w:color="auto" w:fill="FFFFFF"/>
        <w:spacing w:after="0" w:line="375" w:lineRule="atLeast"/>
        <w:jc w:val="center"/>
        <w:textAlignment w:val="baseline"/>
        <w:rPr>
          <w:rFonts w:ascii="Times New Roman" w:eastAsia="Times New Roman" w:hAnsi="Times New Roman" w:cs="Times New Roman"/>
          <w:b/>
          <w:bCs/>
          <w:color w:val="00B050"/>
          <w:sz w:val="28"/>
          <w:szCs w:val="28"/>
          <w:bdr w:val="none" w:sz="0" w:space="0" w:color="auto" w:frame="1"/>
          <w:lang w:eastAsia="lt-LT"/>
        </w:rPr>
      </w:pPr>
      <w:r w:rsidRPr="00802296">
        <w:rPr>
          <w:rFonts w:ascii="Times New Roman" w:eastAsia="Times New Roman" w:hAnsi="Times New Roman" w:cs="Times New Roman"/>
          <w:b/>
          <w:bCs/>
          <w:color w:val="00B050"/>
          <w:sz w:val="28"/>
          <w:szCs w:val="28"/>
          <w:bdr w:val="none" w:sz="0" w:space="0" w:color="auto" w:frame="1"/>
          <w:lang w:eastAsia="lt-LT"/>
        </w:rPr>
        <w:t>Fotografavimas, nuotraukų viešinimas</w:t>
      </w:r>
    </w:p>
    <w:p w:rsidR="00504C87" w:rsidRPr="00A35C8F" w:rsidRDefault="00504C87" w:rsidP="00504C87">
      <w:pPr>
        <w:shd w:val="clear" w:color="auto" w:fill="FFFFFF"/>
        <w:spacing w:after="0" w:line="375" w:lineRule="atLeast"/>
        <w:jc w:val="center"/>
        <w:textAlignment w:val="baseline"/>
        <w:rPr>
          <w:rFonts w:ascii="Times New Roman" w:eastAsia="Times New Roman" w:hAnsi="Times New Roman" w:cs="Times New Roman"/>
          <w:color w:val="00B050"/>
          <w:sz w:val="24"/>
          <w:szCs w:val="24"/>
          <w:lang w:eastAsia="lt-LT"/>
        </w:rPr>
      </w:pPr>
    </w:p>
    <w:p w:rsidR="00504C87" w:rsidRPr="0026289B" w:rsidRDefault="00504C87" w:rsidP="00504C87">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Visi turi teisę išreikšti nenorą būti fotografuojami ir ta valia turi būti gerbiama.</w:t>
      </w:r>
    </w:p>
    <w:p w:rsidR="00504C87" w:rsidRPr="0026289B" w:rsidRDefault="00504C87" w:rsidP="00504C87">
      <w:pPr>
        <w:shd w:val="clear" w:color="auto" w:fill="FFFFFF"/>
        <w:spacing w:after="150" w:line="375" w:lineRule="atLeast"/>
        <w:ind w:firstLine="1296"/>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Visuomenės informavimo įstatyme nustatyta, kad draudžiama filmuoti, fotografuoti vaiką ar daryti jo garso ir vaizdo įrašus be nors vieno iš tėvų, globėjų ar rūpintojų ir paties vaiko sutikimo.</w:t>
      </w:r>
    </w:p>
    <w:p w:rsidR="00504C87" w:rsidRPr="00A35C8F" w:rsidRDefault="00504C87" w:rsidP="00504C87">
      <w:pPr>
        <w:shd w:val="clear" w:color="auto" w:fill="FFFFFF"/>
        <w:spacing w:after="150" w:line="375" w:lineRule="atLeast"/>
        <w:ind w:firstLine="1296"/>
        <w:jc w:val="center"/>
        <w:textAlignment w:val="baseline"/>
        <w:rPr>
          <w:rFonts w:ascii="Times New Roman" w:eastAsia="Times New Roman" w:hAnsi="Times New Roman" w:cs="Times New Roman"/>
          <w:b/>
          <w:color w:val="00B050"/>
          <w:sz w:val="28"/>
          <w:szCs w:val="28"/>
          <w:lang w:eastAsia="lt-LT"/>
        </w:rPr>
      </w:pPr>
      <w:r w:rsidRPr="00A35C8F">
        <w:rPr>
          <w:rFonts w:ascii="Times New Roman" w:eastAsia="Times New Roman" w:hAnsi="Times New Roman" w:cs="Times New Roman"/>
          <w:b/>
          <w:color w:val="00B050"/>
          <w:sz w:val="28"/>
          <w:szCs w:val="28"/>
          <w:lang w:eastAsia="lt-LT"/>
        </w:rPr>
        <w:t>Jei internete paviešinote netinkamo turinio nuotrauką:</w:t>
      </w:r>
    </w:p>
    <w:p w:rsidR="00504C87" w:rsidRPr="0026289B" w:rsidRDefault="00504C87" w:rsidP="00504C87">
      <w:pPr>
        <w:numPr>
          <w:ilvl w:val="0"/>
          <w:numId w:val="1"/>
        </w:numPr>
        <w:shd w:val="clear" w:color="auto" w:fill="FFFFFF"/>
        <w:spacing w:after="0" w:line="450" w:lineRule="atLeast"/>
        <w:ind w:left="600"/>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ištrinkite ją, bet nepamirškite, kad ji jau pasklidusi interneto platybėse,</w:t>
      </w:r>
    </w:p>
    <w:p w:rsidR="00504C87" w:rsidRPr="0026289B" w:rsidRDefault="00504C87" w:rsidP="00504C87">
      <w:pPr>
        <w:numPr>
          <w:ilvl w:val="0"/>
          <w:numId w:val="1"/>
        </w:numPr>
        <w:shd w:val="clear" w:color="auto" w:fill="FFFFFF"/>
        <w:spacing w:after="0" w:line="450" w:lineRule="atLeast"/>
        <w:ind w:left="600"/>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jei kažkas paviešino jūsų ar vaiko nuotrauką, paaiškinkite autoriui, kad jūs turite teisę uždrausti viešinti šią nuotrauką ir paprašykite ją pašalinti,</w:t>
      </w:r>
    </w:p>
    <w:p w:rsidR="00504C87" w:rsidRPr="00A35C8F" w:rsidRDefault="00504C87" w:rsidP="00504C87">
      <w:pPr>
        <w:numPr>
          <w:ilvl w:val="0"/>
          <w:numId w:val="1"/>
        </w:numPr>
        <w:shd w:val="clear" w:color="auto" w:fill="FFFFFF"/>
        <w:spacing w:after="0" w:line="450" w:lineRule="atLeast"/>
        <w:ind w:left="600"/>
        <w:jc w:val="both"/>
        <w:textAlignment w:val="baseline"/>
        <w:rPr>
          <w:rFonts w:ascii="Times New Roman" w:eastAsia="Times New Roman" w:hAnsi="Times New Roman" w:cs="Times New Roman"/>
          <w:color w:val="666666"/>
          <w:sz w:val="24"/>
          <w:szCs w:val="24"/>
          <w:lang w:eastAsia="lt-LT"/>
        </w:rPr>
      </w:pPr>
      <w:r w:rsidRPr="0026289B">
        <w:rPr>
          <w:rFonts w:ascii="Times New Roman" w:eastAsia="Times New Roman" w:hAnsi="Times New Roman" w:cs="Times New Roman"/>
          <w:sz w:val="24"/>
          <w:szCs w:val="24"/>
          <w:lang w:eastAsia="lt-LT"/>
        </w:rPr>
        <w:t>jei autorius atsisako pašalinti nuotrauką, kreipkitės į svetainės, kurioje paviešinta nuotrauka, administratorių. Pagalbos taip pat galite kreiptis interneto svetainėse</w:t>
      </w:r>
      <w:r w:rsidRPr="00A35C8F">
        <w:rPr>
          <w:rFonts w:ascii="Times New Roman" w:eastAsia="Times New Roman" w:hAnsi="Times New Roman" w:cs="Times New Roman"/>
          <w:color w:val="666666"/>
          <w:sz w:val="24"/>
          <w:szCs w:val="24"/>
          <w:lang w:eastAsia="lt-LT"/>
        </w:rPr>
        <w:t>:</w:t>
      </w:r>
      <w:hyperlink r:id="rId9" w:history="1">
        <w:r w:rsidRPr="00A35C8F">
          <w:rPr>
            <w:rFonts w:ascii="Times New Roman" w:eastAsia="Times New Roman" w:hAnsi="Times New Roman" w:cs="Times New Roman"/>
            <w:color w:val="3170C9"/>
            <w:sz w:val="24"/>
            <w:szCs w:val="24"/>
            <w:u w:val="single"/>
            <w:bdr w:val="none" w:sz="0" w:space="0" w:color="auto" w:frame="1"/>
            <w:lang w:eastAsia="lt-LT"/>
          </w:rPr>
          <w:t>www.draugiskasinternetas.lt</w:t>
        </w:r>
      </w:hyperlink>
      <w:r w:rsidRPr="00A35C8F">
        <w:rPr>
          <w:rFonts w:ascii="Times New Roman" w:eastAsia="Times New Roman" w:hAnsi="Times New Roman" w:cs="Times New Roman"/>
          <w:color w:val="666666"/>
          <w:sz w:val="24"/>
          <w:szCs w:val="24"/>
          <w:lang w:eastAsia="lt-LT"/>
        </w:rPr>
        <w:t>, </w:t>
      </w:r>
      <w:hyperlink r:id="rId10" w:history="1">
        <w:r w:rsidRPr="00A35C8F">
          <w:rPr>
            <w:rFonts w:ascii="Times New Roman" w:eastAsia="Times New Roman" w:hAnsi="Times New Roman" w:cs="Times New Roman"/>
            <w:color w:val="3170C9"/>
            <w:sz w:val="24"/>
            <w:szCs w:val="24"/>
            <w:u w:val="single"/>
            <w:bdr w:val="none" w:sz="0" w:space="0" w:color="auto" w:frame="1"/>
            <w:lang w:eastAsia="lt-LT"/>
          </w:rPr>
          <w:t>http://www.langasiateiti.lt</w:t>
        </w:r>
      </w:hyperlink>
      <w:r w:rsidRPr="00A35C8F">
        <w:rPr>
          <w:rFonts w:ascii="Times New Roman" w:eastAsia="Times New Roman" w:hAnsi="Times New Roman" w:cs="Times New Roman"/>
          <w:color w:val="666666"/>
          <w:sz w:val="24"/>
          <w:szCs w:val="24"/>
          <w:lang w:eastAsia="lt-LT"/>
        </w:rPr>
        <w:t>,</w:t>
      </w:r>
      <w:hyperlink r:id="rId11" w:history="1">
        <w:r w:rsidRPr="00A35C8F">
          <w:rPr>
            <w:rFonts w:ascii="Times New Roman" w:eastAsia="Times New Roman" w:hAnsi="Times New Roman" w:cs="Times New Roman"/>
            <w:color w:val="3170C9"/>
            <w:sz w:val="24"/>
            <w:szCs w:val="24"/>
            <w:u w:val="single"/>
            <w:bdr w:val="none" w:sz="0" w:space="0" w:color="auto" w:frame="1"/>
            <w:lang w:eastAsia="lt-LT"/>
          </w:rPr>
          <w:t>http://www.vaikulinija.lt</w:t>
        </w:r>
      </w:hyperlink>
      <w:r w:rsidRPr="00A35C8F">
        <w:rPr>
          <w:rFonts w:ascii="Times New Roman" w:eastAsia="Times New Roman" w:hAnsi="Times New Roman" w:cs="Times New Roman"/>
          <w:color w:val="666666"/>
          <w:sz w:val="24"/>
          <w:szCs w:val="24"/>
          <w:lang w:eastAsia="lt-LT"/>
        </w:rPr>
        <w:t>,</w:t>
      </w:r>
      <w:hyperlink r:id="rId12" w:history="1">
        <w:r w:rsidRPr="00A35C8F">
          <w:rPr>
            <w:rFonts w:ascii="Times New Roman" w:eastAsia="Times New Roman" w:hAnsi="Times New Roman" w:cs="Times New Roman"/>
            <w:color w:val="3170C9"/>
            <w:sz w:val="24"/>
            <w:szCs w:val="24"/>
            <w:u w:val="single"/>
            <w:bdr w:val="none" w:sz="0" w:space="0" w:color="auto" w:frame="1"/>
            <w:lang w:eastAsia="lt-LT"/>
          </w:rPr>
          <w:t>http://www.rrt.lt</w:t>
        </w:r>
      </w:hyperlink>
      <w:r w:rsidRPr="00A35C8F">
        <w:rPr>
          <w:rFonts w:ascii="Times New Roman" w:eastAsia="Times New Roman" w:hAnsi="Times New Roman" w:cs="Times New Roman"/>
          <w:color w:val="666666"/>
          <w:sz w:val="24"/>
          <w:szCs w:val="24"/>
          <w:lang w:eastAsia="lt-LT"/>
        </w:rPr>
        <w:t>.</w:t>
      </w:r>
    </w:p>
    <w:p w:rsidR="00504C87" w:rsidRPr="00A35C8F" w:rsidRDefault="00504C87" w:rsidP="00A35C8F">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lt-LT"/>
        </w:rPr>
      </w:pPr>
    </w:p>
    <w:p w:rsidR="00A35C8F" w:rsidRPr="0026289B" w:rsidRDefault="00A35C8F" w:rsidP="00A35C8F">
      <w:pPr>
        <w:shd w:val="clear" w:color="auto" w:fill="FFFFFF"/>
        <w:spacing w:after="150" w:line="375" w:lineRule="atLeast"/>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Parengta pagal Ryšių reguliavimo tarnybos informaciją</w:t>
      </w:r>
      <w:r w:rsidR="00504C87" w:rsidRPr="0026289B">
        <w:rPr>
          <w:rFonts w:ascii="Times New Roman" w:eastAsia="Times New Roman" w:hAnsi="Times New Roman" w:cs="Times New Roman"/>
          <w:sz w:val="24"/>
          <w:szCs w:val="24"/>
          <w:lang w:eastAsia="lt-LT"/>
        </w:rPr>
        <w:t>.</w:t>
      </w:r>
    </w:p>
    <w:p w:rsidR="00802296" w:rsidRPr="0026289B" w:rsidRDefault="00504C87" w:rsidP="00A35C8F">
      <w:pPr>
        <w:shd w:val="clear" w:color="auto" w:fill="FFFFFF"/>
        <w:spacing w:after="150" w:line="375" w:lineRule="atLeast"/>
        <w:jc w:val="both"/>
        <w:textAlignment w:val="baseline"/>
        <w:rPr>
          <w:rFonts w:ascii="Times New Roman" w:eastAsia="Times New Roman" w:hAnsi="Times New Roman" w:cs="Times New Roman"/>
          <w:sz w:val="24"/>
          <w:szCs w:val="24"/>
          <w:lang w:eastAsia="lt-LT"/>
        </w:rPr>
      </w:pPr>
      <w:r w:rsidRPr="0026289B">
        <w:rPr>
          <w:rFonts w:ascii="Times New Roman" w:eastAsia="Times New Roman" w:hAnsi="Times New Roman" w:cs="Times New Roman"/>
          <w:sz w:val="24"/>
          <w:szCs w:val="24"/>
          <w:lang w:eastAsia="lt-LT"/>
        </w:rPr>
        <w:t xml:space="preserve">                                                                                                    </w:t>
      </w:r>
      <w:r w:rsidR="00802296" w:rsidRPr="0026289B">
        <w:rPr>
          <w:rFonts w:ascii="Times New Roman" w:eastAsia="Times New Roman" w:hAnsi="Times New Roman" w:cs="Times New Roman"/>
          <w:sz w:val="24"/>
          <w:szCs w:val="24"/>
          <w:lang w:eastAsia="lt-LT"/>
        </w:rPr>
        <w:t xml:space="preserve">Direktorė </w:t>
      </w:r>
      <w:proofErr w:type="spellStart"/>
      <w:r w:rsidR="00802296" w:rsidRPr="0026289B">
        <w:rPr>
          <w:rFonts w:ascii="Times New Roman" w:eastAsia="Times New Roman" w:hAnsi="Times New Roman" w:cs="Times New Roman"/>
          <w:sz w:val="24"/>
          <w:szCs w:val="24"/>
          <w:lang w:eastAsia="lt-LT"/>
        </w:rPr>
        <w:t>Vaidutė</w:t>
      </w:r>
      <w:proofErr w:type="spellEnd"/>
      <w:r w:rsidR="00802296" w:rsidRPr="0026289B">
        <w:rPr>
          <w:rFonts w:ascii="Times New Roman" w:eastAsia="Times New Roman" w:hAnsi="Times New Roman" w:cs="Times New Roman"/>
          <w:sz w:val="24"/>
          <w:szCs w:val="24"/>
          <w:lang w:eastAsia="lt-LT"/>
        </w:rPr>
        <w:t xml:space="preserve"> </w:t>
      </w:r>
      <w:proofErr w:type="spellStart"/>
      <w:r w:rsidR="00802296" w:rsidRPr="0026289B">
        <w:rPr>
          <w:rFonts w:ascii="Times New Roman" w:eastAsia="Times New Roman" w:hAnsi="Times New Roman" w:cs="Times New Roman"/>
          <w:sz w:val="24"/>
          <w:szCs w:val="24"/>
          <w:lang w:eastAsia="lt-LT"/>
        </w:rPr>
        <w:t>Šumkauskienė</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
        <w:gridCol w:w="81"/>
        <w:gridCol w:w="6534"/>
      </w:tblGrid>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br/>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13" w:tgtFrame="_blank" w:history="1">
              <w:proofErr w:type="spellStart"/>
              <w:r w:rsidR="007B2A7D">
                <w:rPr>
                  <w:rStyle w:val="Hyperlink"/>
                  <w:rFonts w:ascii="Helvetica" w:hAnsi="Helvetica" w:cs="Helvetica"/>
                  <w:color w:val="6F900A"/>
                  <w:sz w:val="18"/>
                  <w:szCs w:val="18"/>
                </w:rPr>
                <w:t>Facebook</w:t>
              </w:r>
              <w:proofErr w:type="spellEnd"/>
              <w:r w:rsidR="007B2A7D">
                <w:rPr>
                  <w:rStyle w:val="Hyperlink"/>
                  <w:rFonts w:ascii="Helvetica" w:hAnsi="Helvetica" w:cs="Helvetica"/>
                  <w:color w:val="6F900A"/>
                  <w:sz w:val="18"/>
                  <w:szCs w:val="18"/>
                </w:rPr>
                <w:t xml:space="preserve"> ir tavo privatumas (asociacija „Langas į ateitį“)</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14" w:tgtFrame="_blank" w:history="1">
              <w:r w:rsidR="007B2A7D">
                <w:rPr>
                  <w:rStyle w:val="Hyperlink"/>
                  <w:rFonts w:ascii="Helvetica" w:hAnsi="Helvetica" w:cs="Helvetica"/>
                  <w:color w:val="6F900A"/>
                  <w:sz w:val="18"/>
                  <w:szCs w:val="18"/>
                </w:rPr>
                <w:t>Patarimai, kaip saugiai elgtis elektroninėje erdvėje (</w:t>
              </w:r>
              <w:proofErr w:type="spellStart"/>
              <w:r w:rsidR="007B2A7D">
                <w:rPr>
                  <w:rStyle w:val="Hyperlink"/>
                  <w:rFonts w:ascii="Helvetica" w:hAnsi="Helvetica" w:cs="Helvetica"/>
                  <w:color w:val="6F900A"/>
                  <w:sz w:val="18"/>
                  <w:szCs w:val="18"/>
                </w:rPr>
                <w:t>VšĮ</w:t>
              </w:r>
              <w:proofErr w:type="spellEnd"/>
              <w:r w:rsidR="007B2A7D">
                <w:rPr>
                  <w:rStyle w:val="Hyperlink"/>
                  <w:rFonts w:ascii="Helvetica" w:hAnsi="Helvetica" w:cs="Helvetica"/>
                  <w:color w:val="6F900A"/>
                  <w:sz w:val="18"/>
                  <w:szCs w:val="18"/>
                </w:rPr>
                <w:t xml:space="preserve"> „Vaikų linija“)</w:t>
              </w:r>
            </w:hyperlink>
          </w:p>
        </w:tc>
      </w:tr>
      <w:tr w:rsidR="007B2A7D" w:rsidTr="007B2A7D">
        <w:tc>
          <w:tcPr>
            <w:tcW w:w="0" w:type="auto"/>
            <w:shd w:val="clear" w:color="auto" w:fill="FFFFFF"/>
            <w:vAlign w:val="center"/>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tcPr>
          <w:p w:rsidR="007B2A7D" w:rsidRDefault="0026289B">
            <w:pPr>
              <w:spacing w:line="306" w:lineRule="atLeast"/>
              <w:rPr>
                <w:rFonts w:ascii="Helvetica" w:hAnsi="Helvetica" w:cs="Helvetica"/>
                <w:color w:val="8D8D8D"/>
                <w:sz w:val="18"/>
                <w:szCs w:val="18"/>
              </w:rPr>
            </w:pPr>
            <w:hyperlink r:id="rId15" w:tgtFrame="_blank" w:history="1">
              <w:r w:rsidR="007B2A7D">
                <w:rPr>
                  <w:rStyle w:val="Hyperlink"/>
                  <w:rFonts w:ascii="Helvetica" w:hAnsi="Helvetica" w:cs="Helvetica"/>
                  <w:color w:val="6F900A"/>
                  <w:sz w:val="18"/>
                  <w:szCs w:val="18"/>
                </w:rPr>
                <w:t>Vaikų privatumo apsauga internete (Lietuvos vartotojų institutas)</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16" w:tgtFrame="_blank" w:history="1">
              <w:r w:rsidR="007B2A7D">
                <w:rPr>
                  <w:rStyle w:val="Hyperlink"/>
                  <w:rFonts w:ascii="Helvetica" w:hAnsi="Helvetica" w:cs="Helvetica"/>
                  <w:color w:val="6F900A"/>
                  <w:sz w:val="18"/>
                  <w:szCs w:val="18"/>
                </w:rPr>
                <w:t>Fotografavimo ir nuotraukų viešinimo internete patarimai (</w:t>
              </w:r>
              <w:proofErr w:type="spellStart"/>
              <w:r w:rsidR="007B2A7D">
                <w:rPr>
                  <w:rStyle w:val="Hyperlink"/>
                  <w:rFonts w:ascii="Helvetica" w:hAnsi="Helvetica" w:cs="Helvetica"/>
                  <w:color w:val="6F900A"/>
                  <w:sz w:val="18"/>
                  <w:szCs w:val="18"/>
                </w:rPr>
                <w:t>Tiger</w:t>
              </w:r>
              <w:proofErr w:type="spellEnd"/>
              <w:r w:rsidR="007B2A7D">
                <w:rPr>
                  <w:rStyle w:val="Hyperlink"/>
                  <w:rFonts w:ascii="Helvetica" w:hAnsi="Helvetica" w:cs="Helvetica"/>
                  <w:color w:val="6F900A"/>
                  <w:sz w:val="18"/>
                  <w:szCs w:val="18"/>
                </w:rPr>
                <w:t xml:space="preserve"> </w:t>
              </w:r>
              <w:proofErr w:type="spellStart"/>
              <w:r w:rsidR="007B2A7D">
                <w:rPr>
                  <w:rStyle w:val="Hyperlink"/>
                  <w:rFonts w:ascii="Helvetica" w:hAnsi="Helvetica" w:cs="Helvetica"/>
                  <w:color w:val="6F900A"/>
                  <w:sz w:val="18"/>
                  <w:szCs w:val="18"/>
                </w:rPr>
                <w:t>Leap</w:t>
              </w:r>
              <w:proofErr w:type="spellEnd"/>
              <w:r w:rsidR="007B2A7D">
                <w:rPr>
                  <w:rStyle w:val="Hyperlink"/>
                  <w:rFonts w:ascii="Helvetica" w:hAnsi="Helvetica" w:cs="Helvetica"/>
                  <w:color w:val="6F900A"/>
                  <w:sz w:val="18"/>
                  <w:szCs w:val="18"/>
                </w:rPr>
                <w:t xml:space="preserve"> </w:t>
              </w:r>
              <w:proofErr w:type="spellStart"/>
              <w:r w:rsidR="007B2A7D">
                <w:rPr>
                  <w:rStyle w:val="Hyperlink"/>
                  <w:rFonts w:ascii="Helvetica" w:hAnsi="Helvetica" w:cs="Helvetica"/>
                  <w:color w:val="6F900A"/>
                  <w:sz w:val="18"/>
                  <w:szCs w:val="18"/>
                </w:rPr>
                <w:t>Foundation</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17" w:tgtFrame="_blank" w:history="1">
              <w:r w:rsidR="007B2A7D">
                <w:rPr>
                  <w:rStyle w:val="Hyperlink"/>
                  <w:rFonts w:ascii="Helvetica" w:hAnsi="Helvetica" w:cs="Helvetica"/>
                  <w:color w:val="6F900A"/>
                  <w:sz w:val="18"/>
                  <w:szCs w:val="18"/>
                </w:rPr>
                <w:t>Jūsų vaikai skaitmeniniame pasaulyje. Privatumas socialiniuose tinkluose (</w:t>
              </w:r>
              <w:proofErr w:type="spellStart"/>
              <w:r w:rsidR="007B2A7D">
                <w:rPr>
                  <w:rStyle w:val="Hyperlink"/>
                  <w:rFonts w:ascii="Helvetica" w:hAnsi="Helvetica" w:cs="Helvetica"/>
                  <w:color w:val="6F900A"/>
                  <w:sz w:val="18"/>
                  <w:szCs w:val="18"/>
                </w:rPr>
                <w:t>Insafe</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18" w:tgtFrame="_blank" w:history="1">
              <w:r w:rsidR="007B2A7D">
                <w:rPr>
                  <w:rStyle w:val="Hyperlink"/>
                  <w:rFonts w:ascii="Helvetica" w:hAnsi="Helvetica" w:cs="Helvetica"/>
                  <w:color w:val="6F900A"/>
                  <w:sz w:val="18"/>
                  <w:szCs w:val="18"/>
                </w:rPr>
                <w:t>Jūsų vaikai skaitmeniniame pasaulyje. Žaidimai internete (</w:t>
              </w:r>
              <w:proofErr w:type="spellStart"/>
              <w:r w:rsidR="007B2A7D">
                <w:rPr>
                  <w:rStyle w:val="Hyperlink"/>
                  <w:rFonts w:ascii="Helvetica" w:hAnsi="Helvetica" w:cs="Helvetica"/>
                  <w:color w:val="6F900A"/>
                  <w:sz w:val="18"/>
                  <w:szCs w:val="18"/>
                </w:rPr>
                <w:t>Insafe</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19" w:tgtFrame="_blank" w:history="1">
              <w:r w:rsidR="007B2A7D">
                <w:rPr>
                  <w:rStyle w:val="Hyperlink"/>
                  <w:rFonts w:ascii="Helvetica" w:hAnsi="Helvetica" w:cs="Helvetica"/>
                  <w:color w:val="6F900A"/>
                  <w:sz w:val="18"/>
                  <w:szCs w:val="18"/>
                </w:rPr>
                <w:t>Jūsų vaikai skaitmeniniame pasaulyje. Blokavimas (</w:t>
              </w:r>
              <w:proofErr w:type="spellStart"/>
              <w:r w:rsidR="007B2A7D">
                <w:rPr>
                  <w:rStyle w:val="Hyperlink"/>
                  <w:rFonts w:ascii="Helvetica" w:hAnsi="Helvetica" w:cs="Helvetica"/>
                  <w:color w:val="6F900A"/>
                  <w:sz w:val="18"/>
                  <w:szCs w:val="18"/>
                </w:rPr>
                <w:t>Insafe</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20" w:tgtFrame="_blank" w:history="1">
              <w:r w:rsidR="007B2A7D">
                <w:rPr>
                  <w:rStyle w:val="Hyperlink"/>
                  <w:rFonts w:ascii="Helvetica" w:hAnsi="Helvetica" w:cs="Helvetica"/>
                  <w:color w:val="6F900A"/>
                  <w:sz w:val="18"/>
                  <w:szCs w:val="18"/>
                </w:rPr>
                <w:t>Jūsų vaikai skaitmeniniame pasaulyje. Pavojai internete (</w:t>
              </w:r>
              <w:proofErr w:type="spellStart"/>
              <w:r w:rsidR="007B2A7D">
                <w:rPr>
                  <w:rStyle w:val="Hyperlink"/>
                  <w:rFonts w:ascii="Helvetica" w:hAnsi="Helvetica" w:cs="Helvetica"/>
                  <w:color w:val="6F900A"/>
                  <w:sz w:val="18"/>
                  <w:szCs w:val="18"/>
                </w:rPr>
                <w:t>Insafe</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21" w:tgtFrame="_blank" w:history="1">
              <w:r w:rsidR="007B2A7D">
                <w:rPr>
                  <w:rStyle w:val="Hyperlink"/>
                  <w:rFonts w:ascii="Helvetica" w:hAnsi="Helvetica" w:cs="Helvetica"/>
                  <w:color w:val="6F900A"/>
                  <w:sz w:val="18"/>
                  <w:szCs w:val="18"/>
                </w:rPr>
                <w:t>Jūsų vaikai skaitmeniniame pasaulyje. Internetiniai draugai (</w:t>
              </w:r>
              <w:proofErr w:type="spellStart"/>
              <w:r w:rsidR="007B2A7D">
                <w:rPr>
                  <w:rStyle w:val="Hyperlink"/>
                  <w:rFonts w:ascii="Helvetica" w:hAnsi="Helvetica" w:cs="Helvetica"/>
                  <w:color w:val="6F900A"/>
                  <w:sz w:val="18"/>
                  <w:szCs w:val="18"/>
                </w:rPr>
                <w:t>Insafe</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r>
              <w:rPr>
                <w:rFonts w:ascii="Helvetica" w:hAnsi="Helvetica" w:cs="Helvetica"/>
                <w:color w:val="8D8D8D"/>
                <w:sz w:val="18"/>
                <w:szCs w:val="18"/>
              </w:rPr>
              <w:t> </w:t>
            </w:r>
          </w:p>
        </w:tc>
        <w:tc>
          <w:tcPr>
            <w:tcW w:w="0" w:type="auto"/>
            <w:shd w:val="clear" w:color="auto" w:fill="FFFFFF"/>
            <w:vAlign w:val="center"/>
            <w:hideMark/>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hideMark/>
          </w:tcPr>
          <w:p w:rsidR="007B2A7D" w:rsidRDefault="0026289B">
            <w:pPr>
              <w:spacing w:line="306" w:lineRule="atLeast"/>
              <w:rPr>
                <w:rFonts w:ascii="Helvetica" w:hAnsi="Helvetica" w:cs="Helvetica"/>
                <w:color w:val="8D8D8D"/>
                <w:sz w:val="18"/>
                <w:szCs w:val="18"/>
              </w:rPr>
            </w:pPr>
            <w:hyperlink r:id="rId22" w:tgtFrame="_blank" w:history="1">
              <w:r w:rsidR="007B2A7D">
                <w:rPr>
                  <w:rStyle w:val="Hyperlink"/>
                  <w:rFonts w:ascii="Helvetica" w:hAnsi="Helvetica" w:cs="Helvetica"/>
                  <w:color w:val="6F900A"/>
                  <w:sz w:val="18"/>
                  <w:szCs w:val="18"/>
                </w:rPr>
                <w:t>Jūsų vaikai skaitmeniniame pasaulyje. Susitikimas su nepažįstamaisiais (</w:t>
              </w:r>
              <w:proofErr w:type="spellStart"/>
              <w:r w:rsidR="007B2A7D">
                <w:rPr>
                  <w:rStyle w:val="Hyperlink"/>
                  <w:rFonts w:ascii="Helvetica" w:hAnsi="Helvetica" w:cs="Helvetica"/>
                  <w:color w:val="6F900A"/>
                  <w:sz w:val="18"/>
                  <w:szCs w:val="18"/>
                </w:rPr>
                <w:t>Insafe</w:t>
              </w:r>
              <w:proofErr w:type="spellEnd"/>
              <w:r w:rsidR="007B2A7D">
                <w:rPr>
                  <w:rStyle w:val="Hyperlink"/>
                  <w:rFonts w:ascii="Helvetica" w:hAnsi="Helvetica" w:cs="Helvetica"/>
                  <w:color w:val="6F900A"/>
                  <w:sz w:val="18"/>
                  <w:szCs w:val="18"/>
                </w:rPr>
                <w:t>)</w:t>
              </w:r>
            </w:hyperlink>
          </w:p>
        </w:tc>
      </w:tr>
      <w:tr w:rsidR="007B2A7D" w:rsidTr="007B2A7D">
        <w:tc>
          <w:tcPr>
            <w:tcW w:w="0" w:type="auto"/>
            <w:shd w:val="clear" w:color="auto" w:fill="FFFFFF"/>
            <w:vAlign w:val="center"/>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tcPr>
          <w:p w:rsidR="007B2A7D" w:rsidRDefault="007B2A7D">
            <w:pPr>
              <w:spacing w:line="306" w:lineRule="atLeast"/>
              <w:rPr>
                <w:rFonts w:ascii="Helvetica" w:hAnsi="Helvetica" w:cs="Helvetica"/>
                <w:color w:val="8D8D8D"/>
                <w:sz w:val="18"/>
                <w:szCs w:val="18"/>
              </w:rPr>
            </w:pPr>
          </w:p>
        </w:tc>
        <w:tc>
          <w:tcPr>
            <w:tcW w:w="0" w:type="auto"/>
            <w:shd w:val="clear" w:color="auto" w:fill="FFFFFF"/>
            <w:vAlign w:val="center"/>
          </w:tcPr>
          <w:p w:rsidR="007B2A7D" w:rsidRDefault="007B2A7D">
            <w:pPr>
              <w:spacing w:line="306" w:lineRule="atLeast"/>
              <w:rPr>
                <w:rFonts w:ascii="Helvetica" w:hAnsi="Helvetica" w:cs="Helvetica"/>
                <w:color w:val="8D8D8D"/>
                <w:sz w:val="18"/>
                <w:szCs w:val="18"/>
              </w:rPr>
            </w:pPr>
          </w:p>
        </w:tc>
      </w:tr>
    </w:tbl>
    <w:p w:rsidR="000A6B25" w:rsidRPr="00A35C8F" w:rsidRDefault="000A6B25" w:rsidP="00A35C8F">
      <w:pPr>
        <w:jc w:val="both"/>
        <w:rPr>
          <w:rFonts w:ascii="Times New Roman" w:hAnsi="Times New Roman" w:cs="Times New Roman"/>
          <w:sz w:val="24"/>
          <w:szCs w:val="24"/>
        </w:rPr>
      </w:pPr>
    </w:p>
    <w:sectPr w:rsidR="000A6B25" w:rsidRPr="00A35C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53AE"/>
    <w:multiLevelType w:val="multilevel"/>
    <w:tmpl w:val="28A6A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06126"/>
    <w:multiLevelType w:val="multilevel"/>
    <w:tmpl w:val="6D76A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8F"/>
    <w:rsid w:val="000A6B25"/>
    <w:rsid w:val="0026289B"/>
    <w:rsid w:val="00504C87"/>
    <w:rsid w:val="007B2A7D"/>
    <w:rsid w:val="00802296"/>
    <w:rsid w:val="00A35C8F"/>
    <w:rsid w:val="00E308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8F"/>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A35C8F"/>
    <w:rPr>
      <w:b/>
      <w:bCs/>
    </w:rPr>
  </w:style>
  <w:style w:type="paragraph" w:styleId="NormalWeb">
    <w:name w:val="Normal (Web)"/>
    <w:basedOn w:val="Normal"/>
    <w:uiPriority w:val="99"/>
    <w:semiHidden/>
    <w:unhideWhenUsed/>
    <w:rsid w:val="00A35C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35C8F"/>
  </w:style>
  <w:style w:type="character" w:styleId="Hyperlink">
    <w:name w:val="Hyperlink"/>
    <w:basedOn w:val="DefaultParagraphFont"/>
    <w:uiPriority w:val="99"/>
    <w:semiHidden/>
    <w:unhideWhenUsed/>
    <w:rsid w:val="00A35C8F"/>
    <w:rPr>
      <w:color w:val="0000FF"/>
      <w:u w:val="single"/>
    </w:rPr>
  </w:style>
  <w:style w:type="character" w:styleId="Emphasis">
    <w:name w:val="Emphasis"/>
    <w:basedOn w:val="DefaultParagraphFont"/>
    <w:uiPriority w:val="20"/>
    <w:qFormat/>
    <w:rsid w:val="00A35C8F"/>
    <w:rPr>
      <w:i/>
      <w:iCs/>
    </w:rPr>
  </w:style>
  <w:style w:type="paragraph" w:styleId="BalloonText">
    <w:name w:val="Balloon Text"/>
    <w:basedOn w:val="Normal"/>
    <w:link w:val="BalloonTextChar"/>
    <w:uiPriority w:val="99"/>
    <w:semiHidden/>
    <w:unhideWhenUsed/>
    <w:rsid w:val="007B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5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8F"/>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A35C8F"/>
    <w:rPr>
      <w:b/>
      <w:bCs/>
    </w:rPr>
  </w:style>
  <w:style w:type="paragraph" w:styleId="NormalWeb">
    <w:name w:val="Normal (Web)"/>
    <w:basedOn w:val="Normal"/>
    <w:uiPriority w:val="99"/>
    <w:semiHidden/>
    <w:unhideWhenUsed/>
    <w:rsid w:val="00A35C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35C8F"/>
  </w:style>
  <w:style w:type="character" w:styleId="Hyperlink">
    <w:name w:val="Hyperlink"/>
    <w:basedOn w:val="DefaultParagraphFont"/>
    <w:uiPriority w:val="99"/>
    <w:semiHidden/>
    <w:unhideWhenUsed/>
    <w:rsid w:val="00A35C8F"/>
    <w:rPr>
      <w:color w:val="0000FF"/>
      <w:u w:val="single"/>
    </w:rPr>
  </w:style>
  <w:style w:type="character" w:styleId="Emphasis">
    <w:name w:val="Emphasis"/>
    <w:basedOn w:val="DefaultParagraphFont"/>
    <w:uiPriority w:val="20"/>
    <w:qFormat/>
    <w:rsid w:val="00A35C8F"/>
    <w:rPr>
      <w:i/>
      <w:iCs/>
    </w:rPr>
  </w:style>
  <w:style w:type="paragraph" w:styleId="BalloonText">
    <w:name w:val="Balloon Text"/>
    <w:basedOn w:val="Normal"/>
    <w:link w:val="BalloonTextChar"/>
    <w:uiPriority w:val="99"/>
    <w:semiHidden/>
    <w:unhideWhenUsed/>
    <w:rsid w:val="007B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3027">
      <w:bodyDiv w:val="1"/>
      <w:marLeft w:val="0"/>
      <w:marRight w:val="0"/>
      <w:marTop w:val="0"/>
      <w:marBottom w:val="0"/>
      <w:divBdr>
        <w:top w:val="none" w:sz="0" w:space="0" w:color="auto"/>
        <w:left w:val="none" w:sz="0" w:space="0" w:color="auto"/>
        <w:bottom w:val="none" w:sz="0" w:space="0" w:color="auto"/>
        <w:right w:val="none" w:sz="0" w:space="0" w:color="auto"/>
      </w:divBdr>
    </w:div>
    <w:div w:id="19590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lietis.eu/index.php/mokymas/saugesnio-interneto-savaite-2014/241-papildoma-informacija" TargetMode="External"/><Relationship Id="rId13" Type="http://schemas.openxmlformats.org/officeDocument/2006/relationships/hyperlink" Target="http://www.draugiskasinternetas.lt/repository/dokumentai/facebook_internetui.pdf" TargetMode="External"/><Relationship Id="rId18" Type="http://schemas.openxmlformats.org/officeDocument/2006/relationships/hyperlink" Target="http://www.draugiskasinternetas.lt/repository/dokumentai/patarimai_tevams/2.pdf" TargetMode="External"/><Relationship Id="rId3" Type="http://schemas.microsoft.com/office/2007/relationships/stylesWithEffects" Target="stylesWithEffects.xml"/><Relationship Id="rId21" Type="http://schemas.openxmlformats.org/officeDocument/2006/relationships/hyperlink" Target="http://www.draugiskasinternetas.lt/repository/dokumentai/patarimai_tevams/5.pdf" TargetMode="External"/><Relationship Id="rId7" Type="http://schemas.openxmlformats.org/officeDocument/2006/relationships/hyperlink" Target="http://www.saferinternet.org/" TargetMode="External"/><Relationship Id="rId12" Type="http://schemas.openxmlformats.org/officeDocument/2006/relationships/hyperlink" Target="http://www.rrt.lt/" TargetMode="External"/><Relationship Id="rId17" Type="http://schemas.openxmlformats.org/officeDocument/2006/relationships/hyperlink" Target="http://www.draugiskasinternetas.lt/repository/dokumentai/patarimai_tevams/1.pdf" TargetMode="External"/><Relationship Id="rId2" Type="http://schemas.openxmlformats.org/officeDocument/2006/relationships/styles" Target="styles.xml"/><Relationship Id="rId16" Type="http://schemas.openxmlformats.org/officeDocument/2006/relationships/hyperlink" Target="http://www.draugiskasinternetas.lt/repository/dokumentai/priemones/2013/Nuotrauku_skelbimas.pdf" TargetMode="External"/><Relationship Id="rId20" Type="http://schemas.openxmlformats.org/officeDocument/2006/relationships/hyperlink" Target="http://www.draugiskasinternetas.lt/repository/dokumentai/patarimai_tevams/4.pdf" TargetMode="External"/><Relationship Id="rId1" Type="http://schemas.openxmlformats.org/officeDocument/2006/relationships/numbering" Target="numbering.xml"/><Relationship Id="rId6" Type="http://schemas.openxmlformats.org/officeDocument/2006/relationships/hyperlink" Target="http://epilietis.eu/index.php/mokymas/saugesnio-interneto-savaite-2014/241-papildoma-informacija" TargetMode="External"/><Relationship Id="rId11" Type="http://schemas.openxmlformats.org/officeDocument/2006/relationships/hyperlink" Target="http://www.vaikulinija.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rtotojai.lt/index.php?id=1648" TargetMode="External"/><Relationship Id="rId23" Type="http://schemas.openxmlformats.org/officeDocument/2006/relationships/fontTable" Target="fontTable.xml"/><Relationship Id="rId10" Type="http://schemas.openxmlformats.org/officeDocument/2006/relationships/hyperlink" Target="http://www.langasiateiti.lt/" TargetMode="External"/><Relationship Id="rId19" Type="http://schemas.openxmlformats.org/officeDocument/2006/relationships/hyperlink" Target="http://www.draugiskasinternetas.lt/repository/dokumentai/patarimai_tevams/3.pdf" TargetMode="External"/><Relationship Id="rId4" Type="http://schemas.openxmlformats.org/officeDocument/2006/relationships/settings" Target="settings.xml"/><Relationship Id="rId9" Type="http://schemas.openxmlformats.org/officeDocument/2006/relationships/hyperlink" Target="http://www.draugiskasinternetas.lt/" TargetMode="External"/><Relationship Id="rId14" Type="http://schemas.openxmlformats.org/officeDocument/2006/relationships/hyperlink" Target="http://www.draugiskasinternetas.lt/repository/dokumentai/priemones/2013/VL_Lankstinukas.Galutinis_A4.pdf" TargetMode="External"/><Relationship Id="rId22" Type="http://schemas.openxmlformats.org/officeDocument/2006/relationships/hyperlink" Target="http://www.draugiskasinternetas.lt/repository/dokumentai/patarimai_tevams/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5747</Words>
  <Characters>3276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2015-10-29T16:42:00Z</dcterms:created>
  <dcterms:modified xsi:type="dcterms:W3CDTF">2015-11-01T16:45:00Z</dcterms:modified>
</cp:coreProperties>
</file>